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EE81C" w14:textId="77777777" w:rsidR="00452EAF" w:rsidRDefault="00452EAF" w:rsidP="005113D6">
      <w:pPr>
        <w:jc w:val="both"/>
        <w:rPr>
          <w:rFonts w:cstheme="minorHAnsi"/>
        </w:rPr>
      </w:pPr>
    </w:p>
    <w:p w14:paraId="52131F05" w14:textId="7D8AB216" w:rsidR="00827EE9" w:rsidRPr="005113D6" w:rsidRDefault="00827EE9" w:rsidP="005113D6">
      <w:pPr>
        <w:jc w:val="both"/>
      </w:pPr>
      <w:r w:rsidRPr="005113D6">
        <w:rPr>
          <w:rFonts w:cstheme="minorHAnsi"/>
        </w:rPr>
        <w:t>This Planning Fee Agreement (“Agreement”) and</w:t>
      </w:r>
      <w:r w:rsidR="00A6116C" w:rsidRPr="005113D6">
        <w:rPr>
          <w:rFonts w:cstheme="minorHAnsi"/>
        </w:rPr>
        <w:t xml:space="preserve"> the</w:t>
      </w:r>
      <w:r w:rsidRPr="005113D6">
        <w:rPr>
          <w:rFonts w:cstheme="minorHAnsi"/>
        </w:rPr>
        <w:t xml:space="preserve"> Terms and Conditions (“Terms”) at </w:t>
      </w:r>
      <w:r w:rsidR="00482D0B" w:rsidRPr="005113D6">
        <w:rPr>
          <w:rFonts w:cstheme="minorHAnsi"/>
          <w:b/>
          <w:bCs/>
          <w:i/>
          <w:iCs/>
        </w:rPr>
        <w:t xml:space="preserve">NeverSettleTravels.com </w:t>
      </w:r>
      <w:r w:rsidRPr="005113D6">
        <w:rPr>
          <w:rFonts w:cstheme="minorHAnsi"/>
        </w:rPr>
        <w:t xml:space="preserve">effective between </w:t>
      </w:r>
      <w:r w:rsidR="00482D0B" w:rsidRPr="005113D6">
        <w:rPr>
          <w:rFonts w:cstheme="minorHAnsi"/>
          <w:b/>
          <w:bCs/>
          <w:i/>
          <w:iCs/>
        </w:rPr>
        <w:t>Never Settle Travels</w:t>
      </w:r>
      <w:r w:rsidR="00606368" w:rsidRPr="005113D6">
        <w:rPr>
          <w:rFonts w:cstheme="minorHAnsi"/>
        </w:rPr>
        <w:t xml:space="preserve"> </w:t>
      </w:r>
      <w:r w:rsidRPr="005113D6">
        <w:rPr>
          <w:rFonts w:cstheme="minorHAnsi"/>
        </w:rPr>
        <w:t xml:space="preserve">(“Agency”) </w:t>
      </w:r>
      <w:r w:rsidR="00107836" w:rsidRPr="005113D6">
        <w:rPr>
          <w:rFonts w:cstheme="minorHAnsi"/>
        </w:rPr>
        <w:t>and you (</w:t>
      </w:r>
      <w:r w:rsidR="00107836" w:rsidRPr="005113D6">
        <w:rPr>
          <w:rFonts w:cstheme="minorHAnsi"/>
          <w:u w:val="thick"/>
        </w:rPr>
        <w:t>including all travelers on the same booking</w:t>
      </w:r>
      <w:r w:rsidR="00107836" w:rsidRPr="005113D6">
        <w:rPr>
          <w:rFonts w:cstheme="minorHAnsi"/>
        </w:rPr>
        <w:t>) (“you” or “Traveler”) upon your signature (electronic or written)</w:t>
      </w:r>
      <w:r w:rsidRPr="005113D6">
        <w:rPr>
          <w:rFonts w:cstheme="minorHAnsi"/>
        </w:rPr>
        <w:t>, or your payment of Planning Fees, until terminated by either party in writing.</w:t>
      </w:r>
    </w:p>
    <w:p w14:paraId="279E1D92" w14:textId="77777777" w:rsidR="00827EE9" w:rsidRPr="00C4726F" w:rsidRDefault="00827EE9" w:rsidP="009564B0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5690A526" w14:textId="436388D6" w:rsidR="00C21ABA" w:rsidRDefault="00583B92" w:rsidP="009564B0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C4726F">
        <w:rPr>
          <w:color w:val="000000"/>
          <w:sz w:val="22"/>
        </w:rPr>
        <w:t>Every trip is unique: they vary in length, number of travelers, and complexity. Some travelers prefer to be more spontaneous; others want to have every detail planned in advance.</w:t>
      </w:r>
    </w:p>
    <w:p w14:paraId="0E56B293" w14:textId="77777777" w:rsidR="00C21ABA" w:rsidRDefault="00C21ABA" w:rsidP="009564B0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4181A330" w14:textId="2A51ED5F" w:rsidR="00583B92" w:rsidRPr="00C4726F" w:rsidRDefault="00583B92" w:rsidP="009564B0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C4726F">
        <w:rPr>
          <w:color w:val="000000"/>
          <w:sz w:val="22"/>
        </w:rPr>
        <w:t xml:space="preserve">Based on past </w:t>
      </w:r>
      <w:r w:rsidR="00123F48">
        <w:rPr>
          <w:color w:val="000000"/>
          <w:sz w:val="22"/>
        </w:rPr>
        <w:t>traveler</w:t>
      </w:r>
      <w:r w:rsidRPr="00C4726F">
        <w:rPr>
          <w:color w:val="000000"/>
          <w:sz w:val="22"/>
        </w:rPr>
        <w:t xml:space="preserve">s’ needs, </w:t>
      </w:r>
      <w:r w:rsidR="00FD485B">
        <w:rPr>
          <w:rFonts w:cstheme="minorHAnsi"/>
          <w:color w:val="000000"/>
          <w:sz w:val="22"/>
          <w:szCs w:val="22"/>
        </w:rPr>
        <w:t>we have</w:t>
      </w:r>
      <w:r w:rsidR="00FD485B" w:rsidRPr="00C4726F">
        <w:rPr>
          <w:color w:val="000000"/>
          <w:sz w:val="22"/>
        </w:rPr>
        <w:t xml:space="preserve"> </w:t>
      </w:r>
      <w:r w:rsidRPr="00C4726F">
        <w:rPr>
          <w:color w:val="000000"/>
          <w:sz w:val="22"/>
        </w:rPr>
        <w:t xml:space="preserve">developed three tiers of travel planning and support with the typical fee </w:t>
      </w:r>
      <w:r w:rsidRPr="00334895">
        <w:rPr>
          <w:rFonts w:cstheme="minorHAnsi"/>
          <w:color w:val="000000"/>
          <w:sz w:val="22"/>
          <w:szCs w:val="22"/>
        </w:rPr>
        <w:t>charge</w:t>
      </w:r>
      <w:r w:rsidR="00FD485B">
        <w:rPr>
          <w:rFonts w:cstheme="minorHAnsi"/>
          <w:color w:val="000000"/>
          <w:sz w:val="22"/>
          <w:szCs w:val="22"/>
        </w:rPr>
        <w:t>d</w:t>
      </w:r>
      <w:r w:rsidRPr="00C4726F">
        <w:rPr>
          <w:color w:val="000000"/>
          <w:sz w:val="22"/>
        </w:rPr>
        <w:t>. Each trip is quoted individually.</w:t>
      </w:r>
    </w:p>
    <w:p w14:paraId="255E48F2" w14:textId="77777777" w:rsidR="00583B92" w:rsidRPr="00C4726F" w:rsidRDefault="00583B92" w:rsidP="009564B0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2D2143F5" w14:textId="77777777" w:rsidR="00583B92" w:rsidRPr="002D707D" w:rsidRDefault="00583B92" w:rsidP="009564B0">
      <w:pPr>
        <w:autoSpaceDE w:val="0"/>
        <w:autoSpaceDN w:val="0"/>
        <w:adjustRightInd w:val="0"/>
        <w:jc w:val="both"/>
        <w:rPr>
          <w:b/>
          <w:color w:val="4472C4" w:themeColor="accent1"/>
          <w:sz w:val="22"/>
        </w:rPr>
      </w:pPr>
      <w:r w:rsidRPr="002D707D">
        <w:rPr>
          <w:b/>
          <w:color w:val="4472C4" w:themeColor="accent1"/>
          <w:sz w:val="22"/>
        </w:rPr>
        <w:t>Diamond</w:t>
      </w:r>
    </w:p>
    <w:p w14:paraId="441E85BC" w14:textId="1308B053" w:rsidR="00C21ABA" w:rsidRDefault="00583B92" w:rsidP="00C21ABA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</w:rPr>
      </w:pPr>
      <w:r w:rsidRPr="00C21ABA">
        <w:rPr>
          <w:color w:val="000000"/>
        </w:rPr>
        <w:t>Ideal for travelers seeking a custom-designed itinerary that includes multiple destinations and modes of travel, or a highly detailed itinerary for a single destination.</w:t>
      </w:r>
    </w:p>
    <w:p w14:paraId="4FB1B70C" w14:textId="37A11745" w:rsidR="00C21ABA" w:rsidRDefault="00583B92" w:rsidP="00C21ABA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</w:rPr>
      </w:pPr>
      <w:r w:rsidRPr="00C21ABA">
        <w:rPr>
          <w:color w:val="000000"/>
        </w:rPr>
        <w:t>Itinerary is tailored to your travel style, desired pace, and preferences.</w:t>
      </w:r>
    </w:p>
    <w:p w14:paraId="7C70A2E4" w14:textId="503C7969" w:rsidR="00C21ABA" w:rsidRDefault="00583B92" w:rsidP="00C21ABA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</w:rPr>
      </w:pPr>
      <w:r w:rsidRPr="00C21ABA">
        <w:rPr>
          <w:color w:val="000000"/>
        </w:rPr>
        <w:t>Travel plans and insider tips are included</w:t>
      </w:r>
      <w:r w:rsidR="00482D0B">
        <w:rPr>
          <w:color w:val="000000"/>
        </w:rPr>
        <w:t xml:space="preserve"> via mailed documentation</w:t>
      </w:r>
      <w:r w:rsidR="00C21ABA">
        <w:rPr>
          <w:color w:val="000000"/>
        </w:rPr>
        <w:t>.</w:t>
      </w:r>
    </w:p>
    <w:p w14:paraId="7038D1E3" w14:textId="4E97B6DB" w:rsidR="00583B92" w:rsidRPr="00480A6F" w:rsidRDefault="00583B92" w:rsidP="00F26838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</w:rPr>
      </w:pPr>
      <w:r w:rsidRPr="00480A6F">
        <w:rPr>
          <w:color w:val="000000"/>
        </w:rPr>
        <w:t>Starting at $</w:t>
      </w:r>
      <w:r w:rsidR="005113D6">
        <w:rPr>
          <w:color w:val="000000"/>
        </w:rPr>
        <w:t>350</w:t>
      </w:r>
      <w:r w:rsidRPr="00480A6F">
        <w:rPr>
          <w:color w:val="000000"/>
        </w:rPr>
        <w:t xml:space="preserve"> per household.</w:t>
      </w:r>
    </w:p>
    <w:p w14:paraId="4ED8E108" w14:textId="77777777" w:rsidR="00583B92" w:rsidRPr="00C4726F" w:rsidRDefault="00583B92" w:rsidP="009564B0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713DDB93" w14:textId="77777777" w:rsidR="00583B92" w:rsidRPr="002D707D" w:rsidRDefault="00583B92" w:rsidP="009564B0">
      <w:pPr>
        <w:autoSpaceDE w:val="0"/>
        <w:autoSpaceDN w:val="0"/>
        <w:adjustRightInd w:val="0"/>
        <w:jc w:val="both"/>
        <w:rPr>
          <w:b/>
          <w:color w:val="4472C4" w:themeColor="accent1"/>
          <w:sz w:val="22"/>
        </w:rPr>
      </w:pPr>
      <w:r w:rsidRPr="002D707D">
        <w:rPr>
          <w:b/>
          <w:color w:val="4472C4" w:themeColor="accent1"/>
          <w:sz w:val="22"/>
        </w:rPr>
        <w:t>Opal</w:t>
      </w:r>
    </w:p>
    <w:p w14:paraId="322DECFF" w14:textId="244CA1D5" w:rsidR="00C21ABA" w:rsidRDefault="00583B92" w:rsidP="00C21ABA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</w:rPr>
      </w:pPr>
      <w:r w:rsidRPr="00C21ABA">
        <w:rPr>
          <w:color w:val="000000"/>
        </w:rPr>
        <w:t>Ideal for independent-minded travelers who are interested in a single destination or cruise.</w:t>
      </w:r>
    </w:p>
    <w:p w14:paraId="7A803083" w14:textId="637A52BD" w:rsidR="00C21ABA" w:rsidRDefault="00583B92" w:rsidP="00C21ABA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</w:rPr>
      </w:pPr>
      <w:r w:rsidRPr="00C21ABA">
        <w:rPr>
          <w:color w:val="000000"/>
        </w:rPr>
        <w:t>Includes consultation and research to match you with the right hote</w:t>
      </w:r>
      <w:r w:rsidR="005113D6">
        <w:rPr>
          <w:color w:val="000000"/>
        </w:rPr>
        <w:t>l or</w:t>
      </w:r>
      <w:r w:rsidRPr="00C21ABA">
        <w:rPr>
          <w:color w:val="000000"/>
        </w:rPr>
        <w:t xml:space="preserve"> cruise.</w:t>
      </w:r>
    </w:p>
    <w:p w14:paraId="6D1D9747" w14:textId="70B568BE" w:rsidR="00583B92" w:rsidRPr="00480A6F" w:rsidRDefault="00583B92" w:rsidP="00F26838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</w:rPr>
      </w:pPr>
      <w:r w:rsidRPr="00480A6F">
        <w:rPr>
          <w:color w:val="000000"/>
        </w:rPr>
        <w:t>Starting at $250 per household.</w:t>
      </w:r>
    </w:p>
    <w:p w14:paraId="234168D2" w14:textId="77777777" w:rsidR="00583B92" w:rsidRPr="00C4726F" w:rsidRDefault="00583B92" w:rsidP="009564B0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1F5EF4AB" w14:textId="77777777" w:rsidR="00583B92" w:rsidRPr="002D707D" w:rsidRDefault="00583B92" w:rsidP="009564B0">
      <w:pPr>
        <w:autoSpaceDE w:val="0"/>
        <w:autoSpaceDN w:val="0"/>
        <w:adjustRightInd w:val="0"/>
        <w:jc w:val="both"/>
        <w:rPr>
          <w:b/>
          <w:color w:val="4472C4" w:themeColor="accent1"/>
          <w:sz w:val="22"/>
        </w:rPr>
      </w:pPr>
      <w:r w:rsidRPr="002D707D">
        <w:rPr>
          <w:b/>
          <w:color w:val="4472C4" w:themeColor="accent1"/>
          <w:sz w:val="22"/>
        </w:rPr>
        <w:t>Granite</w:t>
      </w:r>
    </w:p>
    <w:p w14:paraId="35BC047D" w14:textId="5F33EB7F" w:rsidR="00C21ABA" w:rsidRPr="00480A6F" w:rsidRDefault="00583B92" w:rsidP="00F26838">
      <w:pPr>
        <w:pStyle w:val="ListParagraph"/>
        <w:numPr>
          <w:ilvl w:val="0"/>
          <w:numId w:val="21"/>
        </w:numPr>
        <w:jc w:val="both"/>
        <w:rPr>
          <w:color w:val="000000"/>
        </w:rPr>
      </w:pPr>
      <w:r w:rsidRPr="00480A6F">
        <w:rPr>
          <w:color w:val="000000"/>
        </w:rPr>
        <w:t>Ideal for travelers with a specific itinerary</w:t>
      </w:r>
      <w:r w:rsidR="00482D0B">
        <w:rPr>
          <w:color w:val="000000"/>
        </w:rPr>
        <w:t xml:space="preserve"> in mind</w:t>
      </w:r>
      <w:r w:rsidRPr="00480A6F">
        <w:rPr>
          <w:color w:val="000000"/>
        </w:rPr>
        <w:t xml:space="preserve"> who are primarily interested in reservation management support and advocacy.</w:t>
      </w:r>
    </w:p>
    <w:p w14:paraId="18DCF653" w14:textId="30F1C1FE" w:rsidR="00583B92" w:rsidRPr="00C21ABA" w:rsidRDefault="00583B92" w:rsidP="00C21ABA">
      <w:pPr>
        <w:pStyle w:val="ListParagraph"/>
        <w:numPr>
          <w:ilvl w:val="0"/>
          <w:numId w:val="21"/>
        </w:numPr>
        <w:jc w:val="both"/>
        <w:rPr>
          <w:color w:val="000000"/>
        </w:rPr>
      </w:pPr>
      <w:r w:rsidRPr="00C21ABA">
        <w:rPr>
          <w:color w:val="000000"/>
        </w:rPr>
        <w:t>Starting at $</w:t>
      </w:r>
      <w:r w:rsidR="00482D0B">
        <w:rPr>
          <w:color w:val="000000"/>
        </w:rPr>
        <w:t>10</w:t>
      </w:r>
      <w:r w:rsidRPr="00C21ABA">
        <w:rPr>
          <w:color w:val="000000"/>
        </w:rPr>
        <w:t>0 per household.</w:t>
      </w:r>
    </w:p>
    <w:p w14:paraId="6FE29C73" w14:textId="77777777" w:rsidR="00674C33" w:rsidRPr="00C4726F" w:rsidRDefault="00674C33" w:rsidP="009564B0">
      <w:pPr>
        <w:jc w:val="both"/>
        <w:rPr>
          <w:color w:val="00000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1738"/>
        <w:gridCol w:w="1738"/>
        <w:gridCol w:w="1739"/>
      </w:tblGrid>
      <w:tr w:rsidR="002D707D" w:rsidRPr="002D707D" w14:paraId="04B58362" w14:textId="77777777" w:rsidTr="00525639">
        <w:trPr>
          <w:trHeight w:val="221"/>
        </w:trPr>
        <w:tc>
          <w:tcPr>
            <w:tcW w:w="485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0019C47" w14:textId="6D4696E8" w:rsidR="00674C33" w:rsidRPr="002D707D" w:rsidRDefault="00E90CB1" w:rsidP="00C4726F">
            <w:pPr>
              <w:jc w:val="both"/>
              <w:rPr>
                <w:b/>
                <w:color w:val="4472C4" w:themeColor="accent1"/>
                <w:sz w:val="22"/>
              </w:rPr>
            </w:pPr>
            <w:r w:rsidRPr="002D707D">
              <w:rPr>
                <w:b/>
                <w:color w:val="4472C4" w:themeColor="accent1"/>
                <w:sz w:val="22"/>
              </w:rPr>
              <w:t>TRAVEL PLANNING &amp; SUPPORT PLAN INCLUSIONS</w:t>
            </w:r>
          </w:p>
          <w:p w14:paraId="6398E0DC" w14:textId="090500F0" w:rsidR="00C21ABA" w:rsidRPr="002D707D" w:rsidRDefault="00C21ABA" w:rsidP="00C4726F">
            <w:pPr>
              <w:jc w:val="both"/>
              <w:rPr>
                <w:b/>
                <w:color w:val="4472C4" w:themeColor="accent1"/>
                <w:sz w:val="22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AF74623" w14:textId="48182FD4" w:rsidR="00674C33" w:rsidRPr="002D707D" w:rsidRDefault="00E90CB1" w:rsidP="003A57EB">
            <w:pPr>
              <w:rPr>
                <w:b/>
                <w:color w:val="4472C4" w:themeColor="accent1"/>
                <w:sz w:val="22"/>
              </w:rPr>
            </w:pPr>
            <w:r w:rsidRPr="002D707D">
              <w:rPr>
                <w:b/>
                <w:color w:val="4472C4" w:themeColor="accent1"/>
                <w:sz w:val="22"/>
              </w:rPr>
              <w:t>GRANITE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B4AB455" w14:textId="62EFA112" w:rsidR="00674C33" w:rsidRPr="002D707D" w:rsidRDefault="00E90CB1" w:rsidP="003A57EB">
            <w:pPr>
              <w:rPr>
                <w:b/>
                <w:color w:val="4472C4" w:themeColor="accent1"/>
                <w:sz w:val="22"/>
              </w:rPr>
            </w:pPr>
            <w:r w:rsidRPr="002D707D">
              <w:rPr>
                <w:b/>
                <w:color w:val="4472C4" w:themeColor="accent1"/>
                <w:sz w:val="22"/>
              </w:rPr>
              <w:t>OPAL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BF51863" w14:textId="1E030D34" w:rsidR="00674C33" w:rsidRPr="002D707D" w:rsidRDefault="00E90CB1" w:rsidP="003A57EB">
            <w:pPr>
              <w:rPr>
                <w:b/>
                <w:color w:val="4472C4" w:themeColor="accent1"/>
                <w:sz w:val="22"/>
              </w:rPr>
            </w:pPr>
            <w:r w:rsidRPr="002D707D">
              <w:rPr>
                <w:b/>
                <w:color w:val="4472C4" w:themeColor="accent1"/>
                <w:sz w:val="22"/>
              </w:rPr>
              <w:t>DIAMOND</w:t>
            </w:r>
          </w:p>
        </w:tc>
      </w:tr>
      <w:tr w:rsidR="00674C33" w:rsidRPr="00334895" w14:paraId="67303B86" w14:textId="77777777" w:rsidTr="00525639">
        <w:trPr>
          <w:trHeight w:val="236"/>
        </w:trPr>
        <w:tc>
          <w:tcPr>
            <w:tcW w:w="4855" w:type="dxa"/>
            <w:tcBorders>
              <w:bottom w:val="nil"/>
            </w:tcBorders>
          </w:tcPr>
          <w:p w14:paraId="427DEBFE" w14:textId="77777777" w:rsidR="00674C33" w:rsidRPr="00525639" w:rsidRDefault="00674C33" w:rsidP="00C4726F">
            <w:pPr>
              <w:jc w:val="both"/>
              <w:rPr>
                <w:b/>
                <w:sz w:val="22"/>
              </w:rPr>
            </w:pPr>
            <w:r w:rsidRPr="00525639">
              <w:rPr>
                <w:b/>
                <w:sz w:val="22"/>
              </w:rPr>
              <w:t>Travel Advisor Services</w:t>
            </w:r>
          </w:p>
        </w:tc>
        <w:tc>
          <w:tcPr>
            <w:tcW w:w="1738" w:type="dxa"/>
            <w:tcBorders>
              <w:bottom w:val="nil"/>
            </w:tcBorders>
          </w:tcPr>
          <w:p w14:paraId="73D33B3F" w14:textId="77777777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8" w:type="dxa"/>
            <w:tcBorders>
              <w:bottom w:val="nil"/>
            </w:tcBorders>
          </w:tcPr>
          <w:p w14:paraId="0994E723" w14:textId="77777777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3073D7F2" w14:textId="77777777" w:rsidR="00674C33" w:rsidRPr="00C4726F" w:rsidRDefault="00674C33" w:rsidP="00525639">
            <w:pPr>
              <w:rPr>
                <w:sz w:val="22"/>
              </w:rPr>
            </w:pPr>
          </w:p>
        </w:tc>
      </w:tr>
      <w:tr w:rsidR="00674C33" w:rsidRPr="00334895" w14:paraId="59A3FE38" w14:textId="77777777" w:rsidTr="00525639">
        <w:trPr>
          <w:trHeight w:val="250"/>
        </w:trPr>
        <w:tc>
          <w:tcPr>
            <w:tcW w:w="4855" w:type="dxa"/>
            <w:tcBorders>
              <w:top w:val="nil"/>
              <w:bottom w:val="nil"/>
            </w:tcBorders>
          </w:tcPr>
          <w:p w14:paraId="40687100" w14:textId="77777777" w:rsidR="00674C33" w:rsidRPr="00C4726F" w:rsidRDefault="00674C33" w:rsidP="00C4726F">
            <w:pPr>
              <w:pStyle w:val="ListParagraph"/>
              <w:numPr>
                <w:ilvl w:val="0"/>
                <w:numId w:val="2"/>
              </w:numPr>
              <w:jc w:val="both"/>
            </w:pPr>
            <w:r w:rsidRPr="00C4726F">
              <w:t>Comprehensive consulting and research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01C3E75E" w14:textId="77777777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538FB6DF" w14:textId="12C673E4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4B676BEB" w14:textId="7D3219DC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74C33" w:rsidRPr="00334895" w14:paraId="1BEFDE81" w14:textId="77777777" w:rsidTr="00525639">
        <w:trPr>
          <w:trHeight w:val="336"/>
        </w:trPr>
        <w:tc>
          <w:tcPr>
            <w:tcW w:w="4855" w:type="dxa"/>
            <w:tcBorders>
              <w:top w:val="nil"/>
              <w:bottom w:val="nil"/>
            </w:tcBorders>
          </w:tcPr>
          <w:p w14:paraId="035CA11C" w14:textId="77777777" w:rsidR="00674C33" w:rsidRPr="00C4726F" w:rsidRDefault="00674C33" w:rsidP="00C4726F">
            <w:pPr>
              <w:pStyle w:val="ListParagraph"/>
              <w:numPr>
                <w:ilvl w:val="0"/>
                <w:numId w:val="2"/>
              </w:numPr>
              <w:jc w:val="both"/>
            </w:pPr>
            <w:r w:rsidRPr="00C4726F">
              <w:t>Representation on your behalf to travel suppliers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139D5ED4" w14:textId="3B8ACB61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174BB293" w14:textId="2EAA6C2D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4E0E76C9" w14:textId="60FA01E1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74C33" w:rsidRPr="00334895" w14:paraId="1A761736" w14:textId="77777777" w:rsidTr="00525639">
        <w:trPr>
          <w:trHeight w:val="250"/>
        </w:trPr>
        <w:tc>
          <w:tcPr>
            <w:tcW w:w="4855" w:type="dxa"/>
            <w:tcBorders>
              <w:top w:val="nil"/>
              <w:bottom w:val="nil"/>
            </w:tcBorders>
          </w:tcPr>
          <w:p w14:paraId="5C37BA67" w14:textId="77777777" w:rsidR="00674C33" w:rsidRPr="00C4726F" w:rsidRDefault="00674C33" w:rsidP="00C4726F">
            <w:pPr>
              <w:pStyle w:val="ListParagraph"/>
              <w:numPr>
                <w:ilvl w:val="0"/>
                <w:numId w:val="2"/>
              </w:numPr>
              <w:jc w:val="both"/>
            </w:pPr>
            <w:r w:rsidRPr="00C4726F">
              <w:t>Support and advocacy for any issues that arise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0F6DC74" w14:textId="5BE60690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79744293" w14:textId="0A9A6BAF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7C2B0BF1" w14:textId="686FE276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74C33" w:rsidRPr="00334895" w14:paraId="3F11CFF9" w14:textId="77777777" w:rsidTr="00525639">
        <w:trPr>
          <w:trHeight w:val="250"/>
        </w:trPr>
        <w:tc>
          <w:tcPr>
            <w:tcW w:w="4855" w:type="dxa"/>
            <w:tcBorders>
              <w:top w:val="nil"/>
              <w:bottom w:val="nil"/>
            </w:tcBorders>
          </w:tcPr>
          <w:p w14:paraId="3F65336E" w14:textId="77777777" w:rsidR="00674C33" w:rsidRPr="00C4726F" w:rsidRDefault="00674C33" w:rsidP="00C4726F">
            <w:pPr>
              <w:pStyle w:val="ListParagraph"/>
              <w:numPr>
                <w:ilvl w:val="0"/>
                <w:numId w:val="2"/>
              </w:numPr>
              <w:jc w:val="both"/>
            </w:pPr>
            <w:r w:rsidRPr="00C4726F">
              <w:t>Multiple-destination trip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2872E15F" w14:textId="77777777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5A3CCE41" w14:textId="6AB7C030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69C17E29" w14:textId="3AD22D03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74C33" w:rsidRPr="00334895" w14:paraId="2CFC5B05" w14:textId="77777777" w:rsidTr="00525639">
        <w:trPr>
          <w:trHeight w:val="236"/>
        </w:trPr>
        <w:tc>
          <w:tcPr>
            <w:tcW w:w="4855" w:type="dxa"/>
            <w:tcBorders>
              <w:top w:val="nil"/>
              <w:bottom w:val="single" w:sz="4" w:space="0" w:color="auto"/>
            </w:tcBorders>
          </w:tcPr>
          <w:p w14:paraId="29645E92" w14:textId="77777777" w:rsidR="00674C33" w:rsidRPr="00C4726F" w:rsidRDefault="00674C33" w:rsidP="00C4726F">
            <w:pPr>
              <w:pStyle w:val="ListParagraph"/>
              <w:numPr>
                <w:ilvl w:val="0"/>
                <w:numId w:val="2"/>
              </w:numPr>
              <w:jc w:val="both"/>
            </w:pPr>
            <w:r w:rsidRPr="00C4726F">
              <w:t>Custom-designed itinerary</w:t>
            </w:r>
          </w:p>
        </w:tc>
        <w:tc>
          <w:tcPr>
            <w:tcW w:w="1738" w:type="dxa"/>
            <w:tcBorders>
              <w:top w:val="nil"/>
              <w:bottom w:val="single" w:sz="4" w:space="0" w:color="auto"/>
            </w:tcBorders>
          </w:tcPr>
          <w:p w14:paraId="0A8CDC16" w14:textId="77777777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8" w:type="dxa"/>
            <w:tcBorders>
              <w:top w:val="nil"/>
              <w:bottom w:val="single" w:sz="4" w:space="0" w:color="auto"/>
            </w:tcBorders>
          </w:tcPr>
          <w:p w14:paraId="58E3F1B0" w14:textId="1D694639" w:rsidR="00674C33" w:rsidRPr="00C4726F" w:rsidRDefault="00482D0B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39" w:type="dxa"/>
            <w:tcBorders>
              <w:top w:val="nil"/>
              <w:bottom w:val="single" w:sz="4" w:space="0" w:color="auto"/>
            </w:tcBorders>
          </w:tcPr>
          <w:p w14:paraId="3BBBC188" w14:textId="2A331EB4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74C33" w:rsidRPr="00334895" w14:paraId="446476BD" w14:textId="77777777" w:rsidTr="00525639">
        <w:trPr>
          <w:trHeight w:val="236"/>
        </w:trPr>
        <w:tc>
          <w:tcPr>
            <w:tcW w:w="4855" w:type="dxa"/>
            <w:tcBorders>
              <w:top w:val="single" w:sz="4" w:space="0" w:color="auto"/>
              <w:bottom w:val="nil"/>
            </w:tcBorders>
          </w:tcPr>
          <w:p w14:paraId="683C95C5" w14:textId="77777777" w:rsidR="00674C33" w:rsidRPr="00525639" w:rsidRDefault="00674C33" w:rsidP="00C4726F">
            <w:pPr>
              <w:jc w:val="both"/>
              <w:rPr>
                <w:b/>
                <w:sz w:val="22"/>
              </w:rPr>
            </w:pPr>
            <w:r w:rsidRPr="00525639">
              <w:rPr>
                <w:b/>
                <w:sz w:val="22"/>
              </w:rPr>
              <w:t>Hotels, Resorts, and Cruises</w:t>
            </w:r>
          </w:p>
        </w:tc>
        <w:tc>
          <w:tcPr>
            <w:tcW w:w="1738" w:type="dxa"/>
            <w:tcBorders>
              <w:bottom w:val="nil"/>
            </w:tcBorders>
          </w:tcPr>
          <w:p w14:paraId="774AA74A" w14:textId="77777777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8" w:type="dxa"/>
            <w:tcBorders>
              <w:bottom w:val="nil"/>
            </w:tcBorders>
          </w:tcPr>
          <w:p w14:paraId="0600C456" w14:textId="77777777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6678D3DB" w14:textId="77777777" w:rsidR="00674C33" w:rsidRPr="00C4726F" w:rsidRDefault="00674C33" w:rsidP="00525639">
            <w:pPr>
              <w:rPr>
                <w:sz w:val="22"/>
              </w:rPr>
            </w:pPr>
          </w:p>
        </w:tc>
      </w:tr>
      <w:tr w:rsidR="00674C33" w:rsidRPr="00334895" w14:paraId="6BD2C700" w14:textId="77777777" w:rsidTr="00525639">
        <w:trPr>
          <w:trHeight w:val="250"/>
        </w:trPr>
        <w:tc>
          <w:tcPr>
            <w:tcW w:w="4855" w:type="dxa"/>
            <w:tcBorders>
              <w:top w:val="nil"/>
              <w:bottom w:val="nil"/>
            </w:tcBorders>
          </w:tcPr>
          <w:p w14:paraId="5D2C0601" w14:textId="77777777" w:rsidR="00674C33" w:rsidRPr="00C4726F" w:rsidRDefault="00674C33" w:rsidP="00C4726F">
            <w:pPr>
              <w:pStyle w:val="ListParagraph"/>
              <w:numPr>
                <w:ilvl w:val="0"/>
                <w:numId w:val="3"/>
              </w:numPr>
              <w:jc w:val="both"/>
            </w:pPr>
            <w:r w:rsidRPr="00C4726F">
              <w:t xml:space="preserve">Research and recommendations 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7CEF29EE" w14:textId="77777777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7E2879EE" w14:textId="2258E76B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71DAA402" w14:textId="5543905D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74C33" w:rsidRPr="00334895" w14:paraId="0C3FB34A" w14:textId="77777777" w:rsidTr="00525639">
        <w:trPr>
          <w:trHeight w:val="236"/>
        </w:trPr>
        <w:tc>
          <w:tcPr>
            <w:tcW w:w="4855" w:type="dxa"/>
            <w:tcBorders>
              <w:top w:val="nil"/>
              <w:bottom w:val="nil"/>
            </w:tcBorders>
          </w:tcPr>
          <w:p w14:paraId="102948F5" w14:textId="77777777" w:rsidR="00674C33" w:rsidRPr="00C4726F" w:rsidRDefault="00674C33" w:rsidP="00C4726F">
            <w:pPr>
              <w:pStyle w:val="ListParagraph"/>
              <w:numPr>
                <w:ilvl w:val="0"/>
                <w:numId w:val="3"/>
              </w:numPr>
              <w:jc w:val="both"/>
            </w:pPr>
            <w:r w:rsidRPr="00C4726F">
              <w:t xml:space="preserve">Booking and management of reservations 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1AE09F85" w14:textId="666358DA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365473DB" w14:textId="3708D1AE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60ED576C" w14:textId="34F1942E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74C33" w:rsidRPr="00334895" w14:paraId="353854E6" w14:textId="77777777" w:rsidTr="00525639">
        <w:trPr>
          <w:trHeight w:val="250"/>
        </w:trPr>
        <w:tc>
          <w:tcPr>
            <w:tcW w:w="4855" w:type="dxa"/>
            <w:tcBorders>
              <w:top w:val="nil"/>
              <w:bottom w:val="single" w:sz="4" w:space="0" w:color="auto"/>
            </w:tcBorders>
          </w:tcPr>
          <w:p w14:paraId="02CDC453" w14:textId="77777777" w:rsidR="00674C33" w:rsidRPr="00C4726F" w:rsidRDefault="00674C33" w:rsidP="00C4726F">
            <w:pPr>
              <w:pStyle w:val="ListParagraph"/>
              <w:numPr>
                <w:ilvl w:val="0"/>
                <w:numId w:val="3"/>
              </w:numPr>
              <w:jc w:val="both"/>
            </w:pPr>
            <w:r w:rsidRPr="00C4726F">
              <w:t>Special requests</w:t>
            </w:r>
          </w:p>
        </w:tc>
        <w:tc>
          <w:tcPr>
            <w:tcW w:w="1738" w:type="dxa"/>
            <w:tcBorders>
              <w:top w:val="nil"/>
              <w:bottom w:val="single" w:sz="4" w:space="0" w:color="auto"/>
            </w:tcBorders>
          </w:tcPr>
          <w:p w14:paraId="2AF15E99" w14:textId="2078B201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38" w:type="dxa"/>
            <w:tcBorders>
              <w:top w:val="nil"/>
              <w:bottom w:val="single" w:sz="4" w:space="0" w:color="auto"/>
            </w:tcBorders>
          </w:tcPr>
          <w:p w14:paraId="08C6E124" w14:textId="416667D1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39" w:type="dxa"/>
            <w:tcBorders>
              <w:top w:val="nil"/>
              <w:bottom w:val="single" w:sz="4" w:space="0" w:color="auto"/>
            </w:tcBorders>
          </w:tcPr>
          <w:p w14:paraId="50B7C61E" w14:textId="56823DEF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74C33" w:rsidRPr="00334895" w14:paraId="7B5DA34B" w14:textId="77777777" w:rsidTr="00525639">
        <w:trPr>
          <w:trHeight w:val="236"/>
        </w:trPr>
        <w:tc>
          <w:tcPr>
            <w:tcW w:w="4855" w:type="dxa"/>
            <w:tcBorders>
              <w:top w:val="single" w:sz="4" w:space="0" w:color="auto"/>
              <w:bottom w:val="nil"/>
            </w:tcBorders>
          </w:tcPr>
          <w:p w14:paraId="4D1DD9E4" w14:textId="77777777" w:rsidR="00674C33" w:rsidRPr="00525639" w:rsidRDefault="00674C33" w:rsidP="00C4726F">
            <w:pPr>
              <w:jc w:val="both"/>
              <w:rPr>
                <w:b/>
                <w:sz w:val="22"/>
              </w:rPr>
            </w:pPr>
            <w:r w:rsidRPr="00525639">
              <w:rPr>
                <w:b/>
                <w:sz w:val="22"/>
              </w:rPr>
              <w:t>Air Travel Support</w:t>
            </w:r>
          </w:p>
        </w:tc>
        <w:tc>
          <w:tcPr>
            <w:tcW w:w="1738" w:type="dxa"/>
            <w:tcBorders>
              <w:bottom w:val="nil"/>
            </w:tcBorders>
          </w:tcPr>
          <w:p w14:paraId="0D3CCD9B" w14:textId="77777777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8" w:type="dxa"/>
            <w:tcBorders>
              <w:bottom w:val="nil"/>
            </w:tcBorders>
          </w:tcPr>
          <w:p w14:paraId="70A87B9D" w14:textId="77777777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0A9B1ABE" w14:textId="77777777" w:rsidR="00674C33" w:rsidRPr="00C4726F" w:rsidRDefault="00674C33" w:rsidP="00525639">
            <w:pPr>
              <w:rPr>
                <w:sz w:val="22"/>
              </w:rPr>
            </w:pPr>
          </w:p>
        </w:tc>
      </w:tr>
      <w:tr w:rsidR="00674C33" w:rsidRPr="00334895" w14:paraId="2E970BEC" w14:textId="77777777" w:rsidTr="00525639">
        <w:trPr>
          <w:trHeight w:val="236"/>
        </w:trPr>
        <w:tc>
          <w:tcPr>
            <w:tcW w:w="4855" w:type="dxa"/>
            <w:tcBorders>
              <w:top w:val="nil"/>
              <w:bottom w:val="nil"/>
            </w:tcBorders>
          </w:tcPr>
          <w:p w14:paraId="524E5DE5" w14:textId="77777777" w:rsidR="00674C33" w:rsidRPr="00C4726F" w:rsidRDefault="00674C33" w:rsidP="00C4726F">
            <w:pPr>
              <w:pStyle w:val="ListParagraph"/>
              <w:numPr>
                <w:ilvl w:val="0"/>
                <w:numId w:val="4"/>
              </w:numPr>
              <w:jc w:val="both"/>
            </w:pPr>
            <w:r w:rsidRPr="00C4726F">
              <w:t>Research and recommendations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2374F887" w14:textId="77777777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596F20D1" w14:textId="1ED18926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174AE099" w14:textId="4BA6AD34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74C33" w:rsidRPr="00334895" w14:paraId="499C8CFA" w14:textId="77777777" w:rsidTr="00525639">
        <w:trPr>
          <w:trHeight w:val="250"/>
        </w:trPr>
        <w:tc>
          <w:tcPr>
            <w:tcW w:w="4855" w:type="dxa"/>
            <w:tcBorders>
              <w:top w:val="nil"/>
              <w:bottom w:val="nil"/>
            </w:tcBorders>
          </w:tcPr>
          <w:p w14:paraId="73B13B5E" w14:textId="77777777" w:rsidR="00674C33" w:rsidRPr="00C4726F" w:rsidRDefault="00674C33" w:rsidP="00C4726F">
            <w:pPr>
              <w:pStyle w:val="ListParagraph"/>
              <w:numPr>
                <w:ilvl w:val="0"/>
                <w:numId w:val="4"/>
              </w:numPr>
              <w:jc w:val="both"/>
            </w:pPr>
            <w:r w:rsidRPr="00C4726F">
              <w:t>Bookings and management of reservations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713F6ECB" w14:textId="77777777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298A6672" w14:textId="06471B40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3D88F144" w14:textId="3CBDAD11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74C33" w:rsidRPr="00334895" w14:paraId="6DC57AE1" w14:textId="77777777" w:rsidTr="00525639">
        <w:trPr>
          <w:trHeight w:val="250"/>
        </w:trPr>
        <w:tc>
          <w:tcPr>
            <w:tcW w:w="4855" w:type="dxa"/>
            <w:tcBorders>
              <w:top w:val="nil"/>
              <w:bottom w:val="nil"/>
            </w:tcBorders>
          </w:tcPr>
          <w:p w14:paraId="15D93368" w14:textId="77777777" w:rsidR="00674C33" w:rsidRPr="00C4726F" w:rsidRDefault="00674C33" w:rsidP="00C4726F">
            <w:pPr>
              <w:pStyle w:val="ListParagraph"/>
              <w:numPr>
                <w:ilvl w:val="0"/>
                <w:numId w:val="4"/>
              </w:numPr>
              <w:jc w:val="both"/>
            </w:pPr>
            <w:r w:rsidRPr="00C4726F">
              <w:lastRenderedPageBreak/>
              <w:t>Seats and special requests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4895D56D" w14:textId="77777777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37299CBA" w14:textId="53AD3E7B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526E5526" w14:textId="061326C2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74C33" w:rsidRPr="00334895" w14:paraId="71F65E0E" w14:textId="77777777" w:rsidTr="00525639">
        <w:trPr>
          <w:trHeight w:val="236"/>
        </w:trPr>
        <w:tc>
          <w:tcPr>
            <w:tcW w:w="4855" w:type="dxa"/>
            <w:tcBorders>
              <w:top w:val="nil"/>
              <w:bottom w:val="single" w:sz="4" w:space="0" w:color="auto"/>
            </w:tcBorders>
          </w:tcPr>
          <w:p w14:paraId="4C07EF0A" w14:textId="77777777" w:rsidR="00674C33" w:rsidRPr="00C4726F" w:rsidRDefault="00674C33" w:rsidP="00C4726F">
            <w:pPr>
              <w:pStyle w:val="ListParagraph"/>
              <w:numPr>
                <w:ilvl w:val="0"/>
                <w:numId w:val="4"/>
              </w:numPr>
              <w:jc w:val="both"/>
            </w:pPr>
            <w:r w:rsidRPr="00C4726F">
              <w:t>Management of any schedule changes</w:t>
            </w:r>
          </w:p>
        </w:tc>
        <w:tc>
          <w:tcPr>
            <w:tcW w:w="1738" w:type="dxa"/>
            <w:tcBorders>
              <w:top w:val="nil"/>
              <w:bottom w:val="single" w:sz="4" w:space="0" w:color="auto"/>
            </w:tcBorders>
          </w:tcPr>
          <w:p w14:paraId="676A42A6" w14:textId="77777777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8" w:type="dxa"/>
            <w:tcBorders>
              <w:top w:val="nil"/>
              <w:bottom w:val="single" w:sz="4" w:space="0" w:color="auto"/>
            </w:tcBorders>
          </w:tcPr>
          <w:p w14:paraId="728BC958" w14:textId="791E9823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39" w:type="dxa"/>
            <w:tcBorders>
              <w:top w:val="nil"/>
              <w:bottom w:val="single" w:sz="4" w:space="0" w:color="auto"/>
            </w:tcBorders>
          </w:tcPr>
          <w:p w14:paraId="77B83C83" w14:textId="6DEC723C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74C33" w:rsidRPr="00334895" w14:paraId="2824F329" w14:textId="77777777" w:rsidTr="00525639">
        <w:trPr>
          <w:trHeight w:val="236"/>
        </w:trPr>
        <w:tc>
          <w:tcPr>
            <w:tcW w:w="4855" w:type="dxa"/>
            <w:tcBorders>
              <w:bottom w:val="nil"/>
            </w:tcBorders>
          </w:tcPr>
          <w:p w14:paraId="138331A8" w14:textId="1AC68066" w:rsidR="00674C33" w:rsidRPr="00525639" w:rsidRDefault="00674C33" w:rsidP="00C4726F">
            <w:pPr>
              <w:jc w:val="both"/>
              <w:rPr>
                <w:b/>
                <w:sz w:val="22"/>
              </w:rPr>
            </w:pPr>
            <w:r w:rsidRPr="00525639">
              <w:rPr>
                <w:b/>
                <w:sz w:val="22"/>
              </w:rPr>
              <w:t>Ground Transportation</w:t>
            </w:r>
          </w:p>
        </w:tc>
        <w:tc>
          <w:tcPr>
            <w:tcW w:w="1738" w:type="dxa"/>
            <w:tcBorders>
              <w:bottom w:val="nil"/>
            </w:tcBorders>
          </w:tcPr>
          <w:p w14:paraId="2B14A32B" w14:textId="77777777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8" w:type="dxa"/>
            <w:tcBorders>
              <w:bottom w:val="nil"/>
            </w:tcBorders>
          </w:tcPr>
          <w:p w14:paraId="51C477BF" w14:textId="77777777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7932AD08" w14:textId="77777777" w:rsidR="00674C33" w:rsidRPr="00C4726F" w:rsidRDefault="00674C33" w:rsidP="00525639">
            <w:pPr>
              <w:rPr>
                <w:sz w:val="22"/>
              </w:rPr>
            </w:pPr>
          </w:p>
        </w:tc>
      </w:tr>
      <w:tr w:rsidR="00674C33" w:rsidRPr="00334895" w14:paraId="73D161D1" w14:textId="77777777" w:rsidTr="00525639">
        <w:trPr>
          <w:trHeight w:val="250"/>
        </w:trPr>
        <w:tc>
          <w:tcPr>
            <w:tcW w:w="4855" w:type="dxa"/>
            <w:tcBorders>
              <w:top w:val="nil"/>
              <w:bottom w:val="nil"/>
            </w:tcBorders>
          </w:tcPr>
          <w:p w14:paraId="2C912B10" w14:textId="77777777" w:rsidR="00674C33" w:rsidRPr="00C4726F" w:rsidRDefault="00674C33" w:rsidP="00C4726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C4726F">
              <w:t>Rental car reservations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582DBD02" w14:textId="77777777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DB8D868" w14:textId="66C50422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6752F016" w14:textId="116E155B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74C33" w:rsidRPr="00334895" w14:paraId="037F0874" w14:textId="77777777" w:rsidTr="00525639">
        <w:trPr>
          <w:trHeight w:val="236"/>
        </w:trPr>
        <w:tc>
          <w:tcPr>
            <w:tcW w:w="4855" w:type="dxa"/>
            <w:tcBorders>
              <w:top w:val="nil"/>
              <w:bottom w:val="single" w:sz="4" w:space="0" w:color="auto"/>
            </w:tcBorders>
          </w:tcPr>
          <w:p w14:paraId="42A2895C" w14:textId="77777777" w:rsidR="00674C33" w:rsidRPr="00C4726F" w:rsidRDefault="00674C33" w:rsidP="00C4726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C4726F">
              <w:t>Airport transfers</w:t>
            </w:r>
          </w:p>
        </w:tc>
        <w:tc>
          <w:tcPr>
            <w:tcW w:w="1738" w:type="dxa"/>
            <w:tcBorders>
              <w:top w:val="nil"/>
              <w:bottom w:val="single" w:sz="4" w:space="0" w:color="auto"/>
            </w:tcBorders>
          </w:tcPr>
          <w:p w14:paraId="707C60C4" w14:textId="71B1C6A9" w:rsidR="00674C33" w:rsidRPr="00C4726F" w:rsidRDefault="00482D0B" w:rsidP="00525639">
            <w:pPr>
              <w:rPr>
                <w:sz w:val="22"/>
              </w:rPr>
            </w:pPr>
            <w:r>
              <w:rPr>
                <w:sz w:val="22"/>
              </w:rPr>
              <w:t>$25 round trip</w:t>
            </w:r>
          </w:p>
        </w:tc>
        <w:tc>
          <w:tcPr>
            <w:tcW w:w="1738" w:type="dxa"/>
            <w:tcBorders>
              <w:top w:val="nil"/>
              <w:bottom w:val="single" w:sz="4" w:space="0" w:color="auto"/>
            </w:tcBorders>
          </w:tcPr>
          <w:p w14:paraId="6E9930F1" w14:textId="1F83A64B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39" w:type="dxa"/>
            <w:tcBorders>
              <w:top w:val="nil"/>
              <w:bottom w:val="single" w:sz="4" w:space="0" w:color="auto"/>
            </w:tcBorders>
          </w:tcPr>
          <w:p w14:paraId="05F78391" w14:textId="7B57E098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74C33" w:rsidRPr="00334895" w14:paraId="3AD1DDFE" w14:textId="77777777" w:rsidTr="00525639">
        <w:trPr>
          <w:trHeight w:val="236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73F526" w14:textId="77777777" w:rsidR="00674C33" w:rsidRPr="00525639" w:rsidRDefault="00674C33" w:rsidP="00C4726F">
            <w:pPr>
              <w:jc w:val="both"/>
              <w:rPr>
                <w:b/>
                <w:sz w:val="22"/>
              </w:rPr>
            </w:pPr>
            <w:r w:rsidRPr="00525639">
              <w:rPr>
                <w:b/>
                <w:sz w:val="22"/>
              </w:rPr>
              <w:t>Activities</w:t>
            </w:r>
          </w:p>
        </w:tc>
        <w:tc>
          <w:tcPr>
            <w:tcW w:w="1738" w:type="dxa"/>
            <w:tcBorders>
              <w:top w:val="single" w:sz="4" w:space="0" w:color="auto"/>
              <w:bottom w:val="nil"/>
            </w:tcBorders>
          </w:tcPr>
          <w:p w14:paraId="6A9096AF" w14:textId="77777777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nil"/>
            </w:tcBorders>
          </w:tcPr>
          <w:p w14:paraId="47F19649" w14:textId="77777777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A1F38C7" w14:textId="77777777" w:rsidR="00674C33" w:rsidRPr="00C4726F" w:rsidRDefault="00674C33" w:rsidP="00525639">
            <w:pPr>
              <w:rPr>
                <w:sz w:val="22"/>
              </w:rPr>
            </w:pPr>
          </w:p>
        </w:tc>
      </w:tr>
      <w:tr w:rsidR="00674C33" w:rsidRPr="00334895" w14:paraId="1EAAEA52" w14:textId="77777777" w:rsidTr="00525639">
        <w:trPr>
          <w:trHeight w:val="457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03E3FDA" w14:textId="77777777" w:rsidR="00674C33" w:rsidRPr="00C4726F" w:rsidRDefault="00674C33" w:rsidP="00C4726F">
            <w:pPr>
              <w:pStyle w:val="ListParagraph"/>
              <w:numPr>
                <w:ilvl w:val="0"/>
                <w:numId w:val="6"/>
              </w:numPr>
              <w:jc w:val="both"/>
            </w:pPr>
            <w:r w:rsidRPr="00C4726F">
              <w:t>Daily activities recommended and reserved</w:t>
            </w:r>
          </w:p>
          <w:p w14:paraId="0F245B3A" w14:textId="77777777" w:rsidR="00674C33" w:rsidRPr="00C4726F" w:rsidRDefault="00674C33" w:rsidP="00C4726F">
            <w:pPr>
              <w:pStyle w:val="ListParagraph"/>
              <w:numPr>
                <w:ilvl w:val="0"/>
                <w:numId w:val="6"/>
              </w:numPr>
              <w:jc w:val="both"/>
            </w:pPr>
            <w:r w:rsidRPr="00C4726F">
              <w:t>Restaurants recommended and reserved</w:t>
            </w:r>
          </w:p>
        </w:tc>
        <w:tc>
          <w:tcPr>
            <w:tcW w:w="1738" w:type="dxa"/>
            <w:tcBorders>
              <w:top w:val="nil"/>
              <w:bottom w:val="single" w:sz="4" w:space="0" w:color="auto"/>
            </w:tcBorders>
          </w:tcPr>
          <w:p w14:paraId="00CC690F" w14:textId="61DA78F1" w:rsidR="00674C33" w:rsidRPr="00C4726F" w:rsidRDefault="00674C33" w:rsidP="00525639">
            <w:pPr>
              <w:rPr>
                <w:sz w:val="22"/>
              </w:rPr>
            </w:pPr>
            <w:r w:rsidRPr="00C4726F">
              <w:rPr>
                <w:sz w:val="22"/>
              </w:rPr>
              <w:t>$</w:t>
            </w:r>
            <w:r w:rsidR="00041EC6">
              <w:rPr>
                <w:sz w:val="22"/>
              </w:rPr>
              <w:t>25</w:t>
            </w:r>
            <w:r w:rsidRPr="00C4726F">
              <w:rPr>
                <w:sz w:val="22"/>
              </w:rPr>
              <w:t xml:space="preserve"> per activity</w:t>
            </w:r>
          </w:p>
          <w:p w14:paraId="3CE725A3" w14:textId="16C2E967" w:rsidR="00674C33" w:rsidRPr="00C4726F" w:rsidRDefault="00674C33" w:rsidP="00525639">
            <w:pPr>
              <w:rPr>
                <w:sz w:val="22"/>
              </w:rPr>
            </w:pPr>
            <w:r w:rsidRPr="00C4726F">
              <w:rPr>
                <w:sz w:val="22"/>
              </w:rPr>
              <w:t>$</w:t>
            </w:r>
            <w:r w:rsidR="00041EC6">
              <w:rPr>
                <w:sz w:val="22"/>
              </w:rPr>
              <w:t>25</w:t>
            </w:r>
            <w:r w:rsidRPr="00C4726F">
              <w:rPr>
                <w:sz w:val="22"/>
              </w:rPr>
              <w:t xml:space="preserve"> per reservation</w:t>
            </w:r>
          </w:p>
        </w:tc>
        <w:tc>
          <w:tcPr>
            <w:tcW w:w="1738" w:type="dxa"/>
            <w:tcBorders>
              <w:top w:val="nil"/>
              <w:bottom w:val="single" w:sz="4" w:space="0" w:color="auto"/>
            </w:tcBorders>
          </w:tcPr>
          <w:p w14:paraId="497397D3" w14:textId="0148EEBB" w:rsidR="00482D0B" w:rsidRDefault="005113D6" w:rsidP="00525639">
            <w:pPr>
              <w:rPr>
                <w:sz w:val="22"/>
              </w:rPr>
            </w:pPr>
            <w:r>
              <w:rPr>
                <w:sz w:val="22"/>
              </w:rPr>
              <w:t xml:space="preserve">2 included </w:t>
            </w:r>
          </w:p>
          <w:p w14:paraId="13190C6A" w14:textId="2463F9D8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2FDFC8C" w14:textId="4FF135AB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  <w:p w14:paraId="24CE6FFC" w14:textId="1437836D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74C33" w:rsidRPr="00334895" w14:paraId="1E18EF39" w14:textId="77777777" w:rsidTr="00525639">
        <w:trPr>
          <w:trHeight w:val="291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</w:tcPr>
          <w:p w14:paraId="0AB411F9" w14:textId="4ABD4E97" w:rsidR="00C82888" w:rsidRPr="00C82888" w:rsidRDefault="00C82888" w:rsidP="00C82888">
            <w:pPr>
              <w:jc w:val="both"/>
              <w:rPr>
                <w:b/>
                <w:bCs/>
              </w:rPr>
            </w:pPr>
            <w:r w:rsidRPr="00C82888">
              <w:rPr>
                <w:b/>
                <w:bCs/>
              </w:rPr>
              <w:t>Travel Insurance</w:t>
            </w:r>
          </w:p>
          <w:p w14:paraId="67259DB3" w14:textId="7574537E" w:rsidR="00674C33" w:rsidRPr="00C4726F" w:rsidRDefault="00674C33" w:rsidP="00C4726F">
            <w:pPr>
              <w:pStyle w:val="ListParagraph"/>
              <w:numPr>
                <w:ilvl w:val="0"/>
                <w:numId w:val="7"/>
              </w:numPr>
              <w:jc w:val="both"/>
            </w:pPr>
            <w:r w:rsidRPr="00C4726F">
              <w:t>Travel insurance policy recommended and procured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291FB831" w14:textId="5E7DB0B5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40E9F350" w14:textId="3623DC87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14:paraId="6A2810C9" w14:textId="7A915FE1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74C33" w:rsidRPr="00334895" w14:paraId="1BDD48C7" w14:textId="77777777" w:rsidTr="00525639">
        <w:trPr>
          <w:trHeight w:val="291"/>
        </w:trPr>
        <w:tc>
          <w:tcPr>
            <w:tcW w:w="4855" w:type="dxa"/>
            <w:tcBorders>
              <w:bottom w:val="nil"/>
            </w:tcBorders>
          </w:tcPr>
          <w:p w14:paraId="3D9E2F61" w14:textId="77777777" w:rsidR="00674C33" w:rsidRPr="00525639" w:rsidRDefault="00674C33" w:rsidP="00C4726F">
            <w:pPr>
              <w:jc w:val="both"/>
              <w:rPr>
                <w:b/>
                <w:sz w:val="22"/>
              </w:rPr>
            </w:pPr>
            <w:r w:rsidRPr="00525639">
              <w:rPr>
                <w:b/>
                <w:sz w:val="22"/>
              </w:rPr>
              <w:t>Travel Itinerary</w:t>
            </w:r>
          </w:p>
        </w:tc>
        <w:tc>
          <w:tcPr>
            <w:tcW w:w="1738" w:type="dxa"/>
            <w:tcBorders>
              <w:bottom w:val="nil"/>
            </w:tcBorders>
          </w:tcPr>
          <w:p w14:paraId="788C75A0" w14:textId="77777777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8" w:type="dxa"/>
            <w:tcBorders>
              <w:bottom w:val="nil"/>
            </w:tcBorders>
          </w:tcPr>
          <w:p w14:paraId="3F896FB7" w14:textId="77777777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168F8B3C" w14:textId="77777777" w:rsidR="00674C33" w:rsidRPr="00C4726F" w:rsidRDefault="00674C33" w:rsidP="00525639">
            <w:pPr>
              <w:rPr>
                <w:sz w:val="22"/>
              </w:rPr>
            </w:pPr>
          </w:p>
        </w:tc>
      </w:tr>
      <w:tr w:rsidR="00674C33" w:rsidRPr="00334895" w14:paraId="28C8845E" w14:textId="77777777" w:rsidTr="00525639">
        <w:trPr>
          <w:trHeight w:val="291"/>
        </w:trPr>
        <w:tc>
          <w:tcPr>
            <w:tcW w:w="4855" w:type="dxa"/>
            <w:tcBorders>
              <w:top w:val="nil"/>
              <w:bottom w:val="nil"/>
            </w:tcBorders>
          </w:tcPr>
          <w:p w14:paraId="133DB4D1" w14:textId="77777777" w:rsidR="00674C33" w:rsidRPr="00C4726F" w:rsidRDefault="00674C33" w:rsidP="00C4726F">
            <w:pPr>
              <w:pStyle w:val="ListParagraph"/>
              <w:numPr>
                <w:ilvl w:val="0"/>
                <w:numId w:val="7"/>
              </w:numPr>
              <w:jc w:val="both"/>
            </w:pPr>
            <w:r w:rsidRPr="00C4726F">
              <w:t>Pre-departure document preparation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414E6415" w14:textId="5A4F44A9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77624F45" w14:textId="4BDBEEED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1187FB83" w14:textId="2A1F8DEC" w:rsidR="00674C33" w:rsidRPr="00C4726F" w:rsidRDefault="00041EC6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74C33" w:rsidRPr="00334895" w14:paraId="1621C072" w14:textId="77777777" w:rsidTr="00525639">
        <w:trPr>
          <w:trHeight w:val="291"/>
        </w:trPr>
        <w:tc>
          <w:tcPr>
            <w:tcW w:w="4855" w:type="dxa"/>
            <w:tcBorders>
              <w:top w:val="nil"/>
            </w:tcBorders>
          </w:tcPr>
          <w:p w14:paraId="2F8AD155" w14:textId="636C842B" w:rsidR="00674C33" w:rsidRPr="00C4726F" w:rsidRDefault="00674C33" w:rsidP="00041EC6">
            <w:pPr>
              <w:jc w:val="both"/>
            </w:pPr>
          </w:p>
        </w:tc>
        <w:tc>
          <w:tcPr>
            <w:tcW w:w="1738" w:type="dxa"/>
            <w:tcBorders>
              <w:top w:val="nil"/>
            </w:tcBorders>
          </w:tcPr>
          <w:p w14:paraId="7B8D72C8" w14:textId="77777777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8" w:type="dxa"/>
            <w:tcBorders>
              <w:top w:val="nil"/>
            </w:tcBorders>
          </w:tcPr>
          <w:p w14:paraId="7C7958BD" w14:textId="179458AD" w:rsidR="00674C33" w:rsidRPr="00C4726F" w:rsidRDefault="00674C33" w:rsidP="00525639">
            <w:pPr>
              <w:rPr>
                <w:sz w:val="22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14:paraId="564E550D" w14:textId="311A9255" w:rsidR="00674C33" w:rsidRPr="00C4726F" w:rsidRDefault="00674C33" w:rsidP="00525639">
            <w:pPr>
              <w:rPr>
                <w:sz w:val="22"/>
              </w:rPr>
            </w:pPr>
          </w:p>
        </w:tc>
      </w:tr>
      <w:tr w:rsidR="00674C33" w:rsidRPr="00334895" w14:paraId="62893FBD" w14:textId="77777777" w:rsidTr="00525639">
        <w:trPr>
          <w:trHeight w:val="291"/>
        </w:trPr>
        <w:tc>
          <w:tcPr>
            <w:tcW w:w="4855" w:type="dxa"/>
          </w:tcPr>
          <w:p w14:paraId="27E09E65" w14:textId="77777777" w:rsidR="00674C33" w:rsidRPr="00525639" w:rsidRDefault="00674C33" w:rsidP="00C4726F">
            <w:pPr>
              <w:jc w:val="both"/>
              <w:rPr>
                <w:b/>
                <w:sz w:val="22"/>
              </w:rPr>
            </w:pPr>
            <w:r w:rsidRPr="00525639">
              <w:rPr>
                <w:b/>
                <w:sz w:val="22"/>
              </w:rPr>
              <w:t>Final pre-departure checks</w:t>
            </w:r>
          </w:p>
        </w:tc>
        <w:tc>
          <w:tcPr>
            <w:tcW w:w="1738" w:type="dxa"/>
          </w:tcPr>
          <w:p w14:paraId="6F295F62" w14:textId="6C00148D" w:rsidR="00674C33" w:rsidRPr="00C4726F" w:rsidRDefault="00482D0B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38" w:type="dxa"/>
          </w:tcPr>
          <w:p w14:paraId="213D1283" w14:textId="4ECC91E1" w:rsidR="00674C33" w:rsidRPr="00C4726F" w:rsidRDefault="00482D0B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39" w:type="dxa"/>
          </w:tcPr>
          <w:p w14:paraId="3EFBF23F" w14:textId="781672C1" w:rsidR="00674C33" w:rsidRPr="00C4726F" w:rsidRDefault="00482D0B" w:rsidP="0052563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74C33" w:rsidRPr="00334895" w14:paraId="7C3EC872" w14:textId="77777777" w:rsidTr="00525639">
        <w:trPr>
          <w:trHeight w:val="291"/>
        </w:trPr>
        <w:tc>
          <w:tcPr>
            <w:tcW w:w="4855" w:type="dxa"/>
          </w:tcPr>
          <w:p w14:paraId="465F223B" w14:textId="103D5858" w:rsidR="00674C33" w:rsidRPr="00525639" w:rsidRDefault="00674C33" w:rsidP="00C4726F">
            <w:pPr>
              <w:jc w:val="both"/>
              <w:rPr>
                <w:b/>
                <w:sz w:val="22"/>
              </w:rPr>
            </w:pPr>
            <w:r w:rsidRPr="00525639">
              <w:rPr>
                <w:b/>
                <w:sz w:val="22"/>
              </w:rPr>
              <w:t xml:space="preserve">Planning </w:t>
            </w:r>
            <w:r w:rsidR="00F01929">
              <w:rPr>
                <w:b/>
                <w:sz w:val="22"/>
              </w:rPr>
              <w:t xml:space="preserve">Fees (including support) </w:t>
            </w:r>
          </w:p>
        </w:tc>
        <w:tc>
          <w:tcPr>
            <w:tcW w:w="1738" w:type="dxa"/>
          </w:tcPr>
          <w:p w14:paraId="4AB112D7" w14:textId="5DA3F713" w:rsidR="00674C33" w:rsidRPr="00C4726F" w:rsidRDefault="00674C33" w:rsidP="00525639">
            <w:pPr>
              <w:rPr>
                <w:sz w:val="22"/>
              </w:rPr>
            </w:pPr>
            <w:r w:rsidRPr="00C4726F">
              <w:rPr>
                <w:sz w:val="22"/>
              </w:rPr>
              <w:t>$</w:t>
            </w:r>
            <w:r w:rsidR="00482D0B">
              <w:rPr>
                <w:sz w:val="22"/>
              </w:rPr>
              <w:t>10</w:t>
            </w:r>
            <w:r w:rsidRPr="00C4726F">
              <w:rPr>
                <w:sz w:val="22"/>
              </w:rPr>
              <w:t>0</w:t>
            </w:r>
          </w:p>
        </w:tc>
        <w:tc>
          <w:tcPr>
            <w:tcW w:w="1738" w:type="dxa"/>
          </w:tcPr>
          <w:p w14:paraId="062CA10B" w14:textId="77777777" w:rsidR="00674C33" w:rsidRPr="00C4726F" w:rsidRDefault="00674C33" w:rsidP="00525639">
            <w:pPr>
              <w:rPr>
                <w:sz w:val="22"/>
              </w:rPr>
            </w:pPr>
            <w:r w:rsidRPr="00C4726F">
              <w:rPr>
                <w:sz w:val="22"/>
              </w:rPr>
              <w:t>$250</w:t>
            </w:r>
          </w:p>
        </w:tc>
        <w:tc>
          <w:tcPr>
            <w:tcW w:w="1739" w:type="dxa"/>
          </w:tcPr>
          <w:p w14:paraId="792ADBCA" w14:textId="2F3CF5D0" w:rsidR="00674C33" w:rsidRPr="00C4726F" w:rsidRDefault="00674C33" w:rsidP="00525639">
            <w:pPr>
              <w:rPr>
                <w:sz w:val="22"/>
              </w:rPr>
            </w:pPr>
            <w:r w:rsidRPr="00C4726F">
              <w:rPr>
                <w:sz w:val="22"/>
              </w:rPr>
              <w:t>$</w:t>
            </w:r>
            <w:r w:rsidR="005113D6">
              <w:rPr>
                <w:sz w:val="22"/>
              </w:rPr>
              <w:t>350</w:t>
            </w:r>
          </w:p>
        </w:tc>
      </w:tr>
      <w:tr w:rsidR="00674C33" w:rsidRPr="00334895" w14:paraId="54CFBCAD" w14:textId="77777777" w:rsidTr="00525639">
        <w:trPr>
          <w:trHeight w:val="291"/>
        </w:trPr>
        <w:tc>
          <w:tcPr>
            <w:tcW w:w="4855" w:type="dxa"/>
          </w:tcPr>
          <w:p w14:paraId="0F9CA531" w14:textId="4C387F61" w:rsidR="00674C33" w:rsidRPr="00C4726F" w:rsidRDefault="00674C33" w:rsidP="00C4726F">
            <w:pPr>
              <w:jc w:val="both"/>
              <w:rPr>
                <w:sz w:val="22"/>
              </w:rPr>
            </w:pPr>
            <w:r w:rsidRPr="00525639">
              <w:rPr>
                <w:b/>
                <w:sz w:val="22"/>
              </w:rPr>
              <w:t>Last</w:t>
            </w:r>
            <w:r w:rsidR="00561E7C">
              <w:rPr>
                <w:b/>
                <w:bCs/>
                <w:sz w:val="22"/>
              </w:rPr>
              <w:t>-</w:t>
            </w:r>
            <w:r w:rsidRPr="00525639">
              <w:rPr>
                <w:b/>
                <w:sz w:val="22"/>
              </w:rPr>
              <w:t>minute planning upcharge</w:t>
            </w:r>
            <w:r w:rsidRPr="00C4726F">
              <w:rPr>
                <w:sz w:val="22"/>
              </w:rPr>
              <w:t xml:space="preserve"> (within 30 days, 90 days for holiday travel)</w:t>
            </w:r>
          </w:p>
        </w:tc>
        <w:tc>
          <w:tcPr>
            <w:tcW w:w="1738" w:type="dxa"/>
          </w:tcPr>
          <w:p w14:paraId="077A124F" w14:textId="77777777" w:rsidR="00674C33" w:rsidRPr="00C4726F" w:rsidRDefault="00674C33" w:rsidP="00525639">
            <w:pPr>
              <w:rPr>
                <w:sz w:val="22"/>
              </w:rPr>
            </w:pPr>
            <w:r w:rsidRPr="00C4726F">
              <w:rPr>
                <w:sz w:val="22"/>
              </w:rPr>
              <w:t>$50</w:t>
            </w:r>
          </w:p>
        </w:tc>
        <w:tc>
          <w:tcPr>
            <w:tcW w:w="1738" w:type="dxa"/>
          </w:tcPr>
          <w:p w14:paraId="711D1B71" w14:textId="77777777" w:rsidR="00674C33" w:rsidRPr="00C4726F" w:rsidRDefault="00674C33" w:rsidP="00525639">
            <w:pPr>
              <w:rPr>
                <w:sz w:val="22"/>
              </w:rPr>
            </w:pPr>
            <w:r w:rsidRPr="00C4726F">
              <w:rPr>
                <w:sz w:val="22"/>
              </w:rPr>
              <w:t>$100</w:t>
            </w:r>
          </w:p>
        </w:tc>
        <w:tc>
          <w:tcPr>
            <w:tcW w:w="1739" w:type="dxa"/>
          </w:tcPr>
          <w:p w14:paraId="04B2A77B" w14:textId="77777777" w:rsidR="00674C33" w:rsidRPr="00C4726F" w:rsidRDefault="00674C33" w:rsidP="00525639">
            <w:pPr>
              <w:rPr>
                <w:sz w:val="22"/>
              </w:rPr>
            </w:pPr>
            <w:r w:rsidRPr="00C4726F">
              <w:rPr>
                <w:sz w:val="22"/>
              </w:rPr>
              <w:t>$100</w:t>
            </w:r>
          </w:p>
        </w:tc>
      </w:tr>
      <w:tr w:rsidR="00674C33" w:rsidRPr="00334895" w14:paraId="1F63808C" w14:textId="77777777" w:rsidTr="00525639">
        <w:trPr>
          <w:trHeight w:val="291"/>
        </w:trPr>
        <w:tc>
          <w:tcPr>
            <w:tcW w:w="4855" w:type="dxa"/>
          </w:tcPr>
          <w:p w14:paraId="6DEF8B41" w14:textId="7C8317A3" w:rsidR="006E20E8" w:rsidRDefault="000F4EC6" w:rsidP="00C4726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Traveler</w:t>
            </w:r>
            <w:r w:rsidR="00674C33" w:rsidRPr="00525639">
              <w:rPr>
                <w:b/>
                <w:sz w:val="22"/>
              </w:rPr>
              <w:t xml:space="preserve">-initiated </w:t>
            </w:r>
            <w:r w:rsidR="006E20E8">
              <w:rPr>
                <w:b/>
                <w:sz w:val="22"/>
              </w:rPr>
              <w:t>– (pricing per reservation)</w:t>
            </w:r>
          </w:p>
          <w:p w14:paraId="070ED46C" w14:textId="77777777" w:rsidR="006E20E8" w:rsidRPr="006E20E8" w:rsidRDefault="006E20E8" w:rsidP="006E20E8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</w:rPr>
            </w:pPr>
            <w:r w:rsidRPr="006E20E8">
              <w:rPr>
                <w:bCs/>
              </w:rPr>
              <w:t>C</w:t>
            </w:r>
            <w:r w:rsidR="00674C33" w:rsidRPr="006E20E8">
              <w:rPr>
                <w:bCs/>
              </w:rPr>
              <w:t xml:space="preserve">hanges </w:t>
            </w:r>
          </w:p>
          <w:p w14:paraId="40860C05" w14:textId="5EF7E223" w:rsidR="00674C33" w:rsidRPr="006E20E8" w:rsidRDefault="006E20E8" w:rsidP="006E20E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</w:rPr>
            </w:pPr>
            <w:r w:rsidRPr="006E20E8">
              <w:rPr>
                <w:bCs/>
              </w:rPr>
              <w:t>C</w:t>
            </w:r>
            <w:r w:rsidR="00674C33" w:rsidRPr="006E20E8">
              <w:rPr>
                <w:bCs/>
              </w:rPr>
              <w:t>ancellations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67689B97" w14:textId="77777777" w:rsidR="006E20E8" w:rsidRDefault="006E20E8" w:rsidP="00525639">
            <w:pPr>
              <w:rPr>
                <w:sz w:val="22"/>
              </w:rPr>
            </w:pPr>
          </w:p>
          <w:p w14:paraId="012EED3E" w14:textId="77777777" w:rsidR="00674C33" w:rsidRDefault="00674C33" w:rsidP="00525639">
            <w:pPr>
              <w:rPr>
                <w:sz w:val="22"/>
              </w:rPr>
            </w:pPr>
            <w:r w:rsidRPr="00C4726F">
              <w:rPr>
                <w:sz w:val="22"/>
              </w:rPr>
              <w:t xml:space="preserve">$50 </w:t>
            </w:r>
            <w:r w:rsidR="00482D0B">
              <w:rPr>
                <w:sz w:val="22"/>
              </w:rPr>
              <w:t>per change</w:t>
            </w:r>
          </w:p>
          <w:p w14:paraId="7187E71E" w14:textId="3DD9E1F5" w:rsidR="006E20E8" w:rsidRPr="00C4726F" w:rsidRDefault="006E20E8" w:rsidP="00525639">
            <w:pPr>
              <w:rPr>
                <w:sz w:val="22"/>
              </w:rPr>
            </w:pPr>
            <w:r>
              <w:rPr>
                <w:sz w:val="22"/>
              </w:rPr>
              <w:t xml:space="preserve">$100 </w:t>
            </w:r>
          </w:p>
        </w:tc>
        <w:tc>
          <w:tcPr>
            <w:tcW w:w="1738" w:type="dxa"/>
          </w:tcPr>
          <w:p w14:paraId="031FF1D5" w14:textId="77777777" w:rsidR="006E20E8" w:rsidRDefault="006E20E8" w:rsidP="00525639">
            <w:pPr>
              <w:rPr>
                <w:sz w:val="22"/>
              </w:rPr>
            </w:pPr>
          </w:p>
          <w:p w14:paraId="23AB92E6" w14:textId="77777777" w:rsidR="00674C33" w:rsidRDefault="00674C33" w:rsidP="00525639">
            <w:pPr>
              <w:rPr>
                <w:sz w:val="22"/>
              </w:rPr>
            </w:pPr>
            <w:r w:rsidRPr="00C4726F">
              <w:rPr>
                <w:sz w:val="22"/>
              </w:rPr>
              <w:t xml:space="preserve">$50 </w:t>
            </w:r>
            <w:r w:rsidR="00482D0B">
              <w:rPr>
                <w:sz w:val="22"/>
              </w:rPr>
              <w:t>per change</w:t>
            </w:r>
          </w:p>
          <w:p w14:paraId="05BA58CC" w14:textId="563999E1" w:rsidR="006E20E8" w:rsidRPr="00C4726F" w:rsidRDefault="006E20E8" w:rsidP="00525639">
            <w:pPr>
              <w:rPr>
                <w:sz w:val="22"/>
              </w:rPr>
            </w:pPr>
            <w:r>
              <w:rPr>
                <w:sz w:val="22"/>
              </w:rPr>
              <w:t>$100</w:t>
            </w:r>
          </w:p>
        </w:tc>
        <w:tc>
          <w:tcPr>
            <w:tcW w:w="1739" w:type="dxa"/>
          </w:tcPr>
          <w:p w14:paraId="7EB82BB7" w14:textId="77777777" w:rsidR="006E20E8" w:rsidRDefault="006E20E8" w:rsidP="00525639">
            <w:pPr>
              <w:rPr>
                <w:sz w:val="22"/>
              </w:rPr>
            </w:pPr>
          </w:p>
          <w:p w14:paraId="481A66E6" w14:textId="77777777" w:rsidR="00674C33" w:rsidRDefault="00674C33" w:rsidP="00525639">
            <w:pPr>
              <w:rPr>
                <w:sz w:val="22"/>
              </w:rPr>
            </w:pPr>
            <w:r w:rsidRPr="00C4726F">
              <w:rPr>
                <w:sz w:val="22"/>
              </w:rPr>
              <w:t xml:space="preserve">$50 </w:t>
            </w:r>
            <w:r w:rsidR="00482D0B">
              <w:rPr>
                <w:sz w:val="22"/>
              </w:rPr>
              <w:t>per change</w:t>
            </w:r>
          </w:p>
          <w:p w14:paraId="58ED36FD" w14:textId="3CF33E24" w:rsidR="006E20E8" w:rsidRPr="00C4726F" w:rsidRDefault="006E20E8" w:rsidP="00525639">
            <w:pPr>
              <w:rPr>
                <w:sz w:val="22"/>
              </w:rPr>
            </w:pPr>
            <w:r>
              <w:rPr>
                <w:sz w:val="22"/>
              </w:rPr>
              <w:t>$100</w:t>
            </w:r>
          </w:p>
        </w:tc>
      </w:tr>
    </w:tbl>
    <w:p w14:paraId="47473F45" w14:textId="77777777" w:rsidR="00674C33" w:rsidRPr="00C4726F" w:rsidRDefault="00674C33" w:rsidP="00C4726F">
      <w:pPr>
        <w:jc w:val="both"/>
        <w:rPr>
          <w:sz w:val="22"/>
        </w:rPr>
      </w:pPr>
    </w:p>
    <w:p w14:paraId="45A7FF54" w14:textId="58DE718B" w:rsidR="00FC287A" w:rsidRPr="002D707D" w:rsidRDefault="002269C8" w:rsidP="009564B0">
      <w:pPr>
        <w:pStyle w:val="Default"/>
        <w:jc w:val="both"/>
        <w:rPr>
          <w:rFonts w:asciiTheme="minorHAnsi" w:hAnsiTheme="minorHAnsi" w:cstheme="minorHAnsi"/>
          <w:b/>
          <w:color w:val="4472C4" w:themeColor="accent1"/>
          <w:sz w:val="22"/>
          <w:szCs w:val="22"/>
        </w:rPr>
      </w:pPr>
      <w:r w:rsidRPr="002D707D">
        <w:rPr>
          <w:rFonts w:asciiTheme="minorHAnsi" w:hAnsiTheme="minorHAnsi" w:cstheme="minorHAnsi"/>
          <w:b/>
          <w:color w:val="4472C4" w:themeColor="accent1"/>
          <w:sz w:val="22"/>
          <w:szCs w:val="22"/>
        </w:rPr>
        <w:t>GENERAL TERMS</w:t>
      </w:r>
    </w:p>
    <w:p w14:paraId="49CD59D3" w14:textId="77777777" w:rsidR="00277C8F" w:rsidRPr="00C4726F" w:rsidRDefault="00277C8F" w:rsidP="00277C8F">
      <w:pPr>
        <w:jc w:val="both"/>
        <w:rPr>
          <w:sz w:val="22"/>
        </w:rPr>
      </w:pPr>
    </w:p>
    <w:p w14:paraId="65FBDAAD" w14:textId="77777777" w:rsidR="00277C8F" w:rsidRPr="0099461D" w:rsidRDefault="00277C8F" w:rsidP="00277C8F">
      <w:pPr>
        <w:pStyle w:val="ListParagraph"/>
        <w:numPr>
          <w:ilvl w:val="0"/>
          <w:numId w:val="17"/>
        </w:numPr>
        <w:jc w:val="both"/>
        <w:rPr>
          <w:rFonts w:cstheme="minorHAnsi"/>
          <w:bCs/>
          <w:iCs/>
        </w:rPr>
      </w:pPr>
      <w:r w:rsidRPr="00C21F97">
        <w:rPr>
          <w:rFonts w:cstheme="minorHAnsi"/>
          <w:bCs/>
          <w:iCs/>
        </w:rPr>
        <w:t>All Planning Fees</w:t>
      </w:r>
      <w:r w:rsidRPr="00C4726F">
        <w:t xml:space="preserve"> are</w:t>
      </w:r>
      <w:r>
        <w:t xml:space="preserve"> s</w:t>
      </w:r>
      <w:r w:rsidRPr="00C4726F">
        <w:t xml:space="preserve">eparate from the cost of your </w:t>
      </w:r>
      <w:r w:rsidRPr="0099461D">
        <w:rPr>
          <w:rFonts w:cstheme="minorHAnsi"/>
          <w:bCs/>
          <w:iCs/>
        </w:rPr>
        <w:t>travel.</w:t>
      </w:r>
    </w:p>
    <w:p w14:paraId="0A0115B0" w14:textId="77777777" w:rsidR="00277C8F" w:rsidRPr="00C21F97" w:rsidRDefault="00277C8F" w:rsidP="00277C8F">
      <w:pPr>
        <w:pStyle w:val="ListParagraph"/>
        <w:numPr>
          <w:ilvl w:val="0"/>
          <w:numId w:val="17"/>
        </w:numPr>
        <w:jc w:val="both"/>
        <w:rPr>
          <w:rFonts w:cstheme="minorHAnsi"/>
          <w:bCs/>
          <w:iCs/>
        </w:rPr>
      </w:pPr>
      <w:r w:rsidRPr="00C21F97">
        <w:rPr>
          <w:rFonts w:cstheme="minorHAnsi"/>
          <w:bCs/>
          <w:iCs/>
        </w:rPr>
        <w:t>All Planning Fees</w:t>
      </w:r>
      <w:r w:rsidRPr="00C4726F">
        <w:t xml:space="preserve"> and </w:t>
      </w:r>
      <w:r w:rsidRPr="00C21F97">
        <w:rPr>
          <w:rFonts w:cstheme="minorHAnsi"/>
          <w:bCs/>
          <w:iCs/>
        </w:rPr>
        <w:t>travel vouchers</w:t>
      </w:r>
      <w:r w:rsidRPr="00C4726F">
        <w:t xml:space="preserve"> are </w:t>
      </w:r>
      <w:r w:rsidRPr="00C21F97">
        <w:rPr>
          <w:rFonts w:cstheme="minorHAnsi"/>
          <w:b/>
          <w:iCs/>
        </w:rPr>
        <w:t>NON-REFUNDABLE</w:t>
      </w:r>
      <w:r w:rsidRPr="00C4726F">
        <w:t xml:space="preserve">, whether </w:t>
      </w:r>
      <w:r w:rsidRPr="00C21F97">
        <w:rPr>
          <w:rFonts w:cstheme="minorHAnsi"/>
          <w:bCs/>
          <w:iCs/>
        </w:rPr>
        <w:t xml:space="preserve">or not </w:t>
      </w:r>
      <w:r w:rsidRPr="00C4726F">
        <w:t xml:space="preserve">you decide to book </w:t>
      </w:r>
      <w:r w:rsidRPr="00C21F97">
        <w:rPr>
          <w:rFonts w:cstheme="minorHAnsi"/>
          <w:bCs/>
          <w:iCs/>
        </w:rPr>
        <w:t>travel.</w:t>
      </w:r>
    </w:p>
    <w:p w14:paraId="66A9B78F" w14:textId="77777777" w:rsidR="00277C8F" w:rsidRPr="00551E86" w:rsidRDefault="00277C8F" w:rsidP="00277C8F">
      <w:pPr>
        <w:pStyle w:val="ListParagraph"/>
        <w:numPr>
          <w:ilvl w:val="0"/>
          <w:numId w:val="17"/>
        </w:numPr>
        <w:jc w:val="both"/>
      </w:pPr>
      <w:r w:rsidRPr="00641321">
        <w:rPr>
          <w:rFonts w:cstheme="minorHAnsi"/>
          <w:bCs/>
          <w:iCs/>
        </w:rPr>
        <w:t xml:space="preserve">This Agreement is separate from your agreements with any </w:t>
      </w:r>
      <w:r>
        <w:rPr>
          <w:rFonts w:cstheme="minorHAnsi"/>
          <w:bCs/>
          <w:iCs/>
        </w:rPr>
        <w:t xml:space="preserve">travel suppliers, e.g., </w:t>
      </w:r>
      <w:r w:rsidRPr="00641321">
        <w:rPr>
          <w:rFonts w:cstheme="minorHAnsi"/>
          <w:bCs/>
          <w:iCs/>
        </w:rPr>
        <w:t>airlines, hotels,</w:t>
      </w:r>
      <w:r w:rsidRPr="00551E86">
        <w:rPr>
          <w:sz w:val="24"/>
        </w:rPr>
        <w:t xml:space="preserve"> tour operator</w:t>
      </w:r>
      <w:r w:rsidRPr="00641321">
        <w:rPr>
          <w:rFonts w:cstheme="minorHAnsi"/>
          <w:bCs/>
          <w:iCs/>
        </w:rPr>
        <w:t xml:space="preserve">s, </w:t>
      </w:r>
      <w:r w:rsidRPr="00551E86">
        <w:rPr>
          <w:sz w:val="24"/>
        </w:rPr>
        <w:t xml:space="preserve">cruise </w:t>
      </w:r>
      <w:r w:rsidRPr="00641321">
        <w:rPr>
          <w:rFonts w:cstheme="minorHAnsi"/>
          <w:bCs/>
          <w:iCs/>
        </w:rPr>
        <w:t>lines, and any other suppliers.</w:t>
      </w:r>
    </w:p>
    <w:p w14:paraId="17F3D2C0" w14:textId="77777777" w:rsidR="00277C8F" w:rsidRDefault="00277C8F" w:rsidP="00277C8F">
      <w:pPr>
        <w:jc w:val="both"/>
      </w:pPr>
    </w:p>
    <w:p w14:paraId="6EB06E43" w14:textId="77777777" w:rsidR="00EA4AB2" w:rsidRPr="00EA4AB2" w:rsidRDefault="00EA4AB2" w:rsidP="009564B0">
      <w:pPr>
        <w:jc w:val="both"/>
        <w:rPr>
          <w:rFonts w:cstheme="minorHAnsi"/>
          <w:bCs/>
          <w:iCs/>
          <w:sz w:val="22"/>
          <w:szCs w:val="22"/>
        </w:rPr>
      </w:pPr>
    </w:p>
    <w:p w14:paraId="16986351" w14:textId="43DC2545" w:rsidR="004210AF" w:rsidRPr="009717BE" w:rsidRDefault="004210AF" w:rsidP="00581FD3">
      <w:pPr>
        <w:jc w:val="both"/>
        <w:rPr>
          <w:rFonts w:cstheme="minorHAnsi"/>
          <w:b/>
          <w:sz w:val="22"/>
          <w:szCs w:val="22"/>
        </w:rPr>
      </w:pPr>
    </w:p>
    <w:sectPr w:rsidR="004210AF" w:rsidRPr="009717BE" w:rsidSect="00E54C28">
      <w:headerReference w:type="default" r:id="rId7"/>
      <w:footerReference w:type="default" r:id="rId8"/>
      <w:pgSz w:w="12240" w:h="15840"/>
      <w:pgMar w:top="144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4B0BB" w14:textId="77777777" w:rsidR="004959F1" w:rsidRDefault="004959F1" w:rsidP="005E0623">
      <w:r>
        <w:separator/>
      </w:r>
    </w:p>
  </w:endnote>
  <w:endnote w:type="continuationSeparator" w:id="0">
    <w:p w14:paraId="45A19E0D" w14:textId="77777777" w:rsidR="004959F1" w:rsidRDefault="004959F1" w:rsidP="005E0623">
      <w:r>
        <w:continuationSeparator/>
      </w:r>
    </w:p>
  </w:endnote>
  <w:endnote w:type="continuationNotice" w:id="1">
    <w:p w14:paraId="0133118A" w14:textId="77777777" w:rsidR="004959F1" w:rsidRDefault="00495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Calibri"/>
    <w:charset w:val="00"/>
    <w:family w:val="swiss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774C" w14:textId="3DB4EB61" w:rsidR="00B802E4" w:rsidRPr="002D5404" w:rsidRDefault="00B802E4" w:rsidP="00B802E4">
    <w:pPr>
      <w:pStyle w:val="Footer"/>
      <w:rPr>
        <w:color w:val="D9D9D9" w:themeColor="background1" w:themeShade="D9"/>
        <w:sz w:val="22"/>
        <w:szCs w:val="22"/>
      </w:rPr>
    </w:pPr>
    <w:r w:rsidRPr="002D5404">
      <w:rPr>
        <w:color w:val="D9D9D9" w:themeColor="background1" w:themeShade="D9"/>
        <w:sz w:val="22"/>
        <w:szCs w:val="22"/>
      </w:rPr>
      <w:t xml:space="preserve">Page </w:t>
    </w:r>
    <w:r w:rsidRPr="002D5404">
      <w:rPr>
        <w:color w:val="D9D9D9" w:themeColor="background1" w:themeShade="D9"/>
        <w:sz w:val="22"/>
        <w:szCs w:val="22"/>
      </w:rPr>
      <w:fldChar w:fldCharType="begin"/>
    </w:r>
    <w:r w:rsidRPr="002D5404">
      <w:rPr>
        <w:color w:val="D9D9D9" w:themeColor="background1" w:themeShade="D9"/>
        <w:sz w:val="22"/>
        <w:szCs w:val="22"/>
      </w:rPr>
      <w:instrText xml:space="preserve"> PAGE  \* Arabic  \* MERGEFORMAT </w:instrText>
    </w:r>
    <w:r w:rsidRPr="002D5404">
      <w:rPr>
        <w:color w:val="D9D9D9" w:themeColor="background1" w:themeShade="D9"/>
        <w:sz w:val="22"/>
        <w:szCs w:val="22"/>
      </w:rPr>
      <w:fldChar w:fldCharType="separate"/>
    </w:r>
    <w:r w:rsidRPr="002D5404">
      <w:rPr>
        <w:color w:val="D9D9D9" w:themeColor="background1" w:themeShade="D9"/>
        <w:sz w:val="22"/>
        <w:szCs w:val="22"/>
      </w:rPr>
      <w:t>2</w:t>
    </w:r>
    <w:r w:rsidRPr="002D5404">
      <w:rPr>
        <w:color w:val="D9D9D9" w:themeColor="background1" w:themeShade="D9"/>
        <w:sz w:val="22"/>
        <w:szCs w:val="22"/>
      </w:rPr>
      <w:fldChar w:fldCharType="end"/>
    </w:r>
    <w:r w:rsidRPr="002D5404">
      <w:rPr>
        <w:color w:val="D9D9D9" w:themeColor="background1" w:themeShade="D9"/>
        <w:sz w:val="22"/>
        <w:szCs w:val="22"/>
      </w:rPr>
      <w:t xml:space="preserve"> of </w:t>
    </w:r>
    <w:r w:rsidRPr="002D5404">
      <w:rPr>
        <w:color w:val="D9D9D9" w:themeColor="background1" w:themeShade="D9"/>
        <w:sz w:val="22"/>
        <w:szCs w:val="22"/>
      </w:rPr>
      <w:fldChar w:fldCharType="begin"/>
    </w:r>
    <w:r w:rsidRPr="002D5404">
      <w:rPr>
        <w:color w:val="D9D9D9" w:themeColor="background1" w:themeShade="D9"/>
        <w:sz w:val="22"/>
        <w:szCs w:val="22"/>
      </w:rPr>
      <w:instrText xml:space="preserve"> NUMPAGES  \* Arabic  \* MERGEFORMAT </w:instrText>
    </w:r>
    <w:r w:rsidRPr="002D5404">
      <w:rPr>
        <w:color w:val="D9D9D9" w:themeColor="background1" w:themeShade="D9"/>
        <w:sz w:val="22"/>
        <w:szCs w:val="22"/>
      </w:rPr>
      <w:fldChar w:fldCharType="separate"/>
    </w:r>
    <w:r w:rsidRPr="002D5404">
      <w:rPr>
        <w:color w:val="D9D9D9" w:themeColor="background1" w:themeShade="D9"/>
        <w:sz w:val="22"/>
        <w:szCs w:val="22"/>
      </w:rPr>
      <w:t>2</w:t>
    </w:r>
    <w:r w:rsidRPr="002D5404">
      <w:rPr>
        <w:color w:val="D9D9D9" w:themeColor="background1" w:themeShade="D9"/>
        <w:sz w:val="22"/>
        <w:szCs w:val="22"/>
      </w:rPr>
      <w:fldChar w:fldCharType="end"/>
    </w:r>
  </w:p>
  <w:p w14:paraId="473ED629" w14:textId="513C48B1" w:rsidR="005E0623" w:rsidRPr="00A84393" w:rsidRDefault="00B23BA9" w:rsidP="003E1B60">
    <w:pPr>
      <w:pStyle w:val="Footer"/>
      <w:rPr>
        <w:sz w:val="22"/>
      </w:rPr>
    </w:pPr>
    <w:r w:rsidRPr="00A84393">
      <w:rPr>
        <w:color w:val="D9D9D9" w:themeColor="background1" w:themeShade="D9"/>
        <w:sz w:val="22"/>
      </w:rPr>
      <w:t>P</w:t>
    </w:r>
    <w:r w:rsidR="003E1B60" w:rsidRPr="00A84393">
      <w:rPr>
        <w:color w:val="D9D9D9" w:themeColor="background1" w:themeShade="D9"/>
        <w:sz w:val="22"/>
      </w:rPr>
      <w:t>owered by Travel Industry Solutions</w:t>
    </w:r>
    <w:r w:rsidR="00017FEB">
      <w:rPr>
        <w:color w:val="D9D9D9" w:themeColor="background1" w:themeShade="D9"/>
        <w:sz w:val="22"/>
      </w:rPr>
      <w:t>,</w:t>
    </w:r>
    <w:r w:rsidR="003E1B60" w:rsidRPr="00A84393">
      <w:rPr>
        <w:color w:val="D9D9D9" w:themeColor="background1" w:themeShade="D9"/>
        <w:sz w:val="22"/>
      </w:rPr>
      <w:t xml:space="preserve"> LLC © 202</w:t>
    </w:r>
    <w:r w:rsidRPr="00A84393">
      <w:rPr>
        <w:color w:val="D9D9D9" w:themeColor="background1" w:themeShade="D9"/>
        <w:sz w:val="22"/>
      </w:rPr>
      <w:t>2</w:t>
    </w:r>
    <w:r w:rsidR="003E1B60" w:rsidRPr="00A84393">
      <w:rPr>
        <w:color w:val="D9D9D9" w:themeColor="background1" w:themeShade="D9"/>
        <w:sz w:val="22"/>
      </w:rPr>
      <w:t xml:space="preserve"> rev</w:t>
    </w:r>
    <w:r w:rsidR="00017FEB">
      <w:rPr>
        <w:color w:val="D9D9D9" w:themeColor="background1" w:themeShade="D9"/>
        <w:sz w:val="22"/>
        <w:szCs w:val="22"/>
      </w:rPr>
      <w:t>0</w:t>
    </w:r>
    <w:r w:rsidR="00BD368F">
      <w:rPr>
        <w:color w:val="D9D9D9" w:themeColor="background1" w:themeShade="D9"/>
        <w:sz w:val="22"/>
        <w:szCs w:val="22"/>
      </w:rPr>
      <w:t>7</w:t>
    </w:r>
    <w:r w:rsidR="003A5742">
      <w:rPr>
        <w:color w:val="D9D9D9" w:themeColor="background1" w:themeShade="D9"/>
        <w:sz w:val="22"/>
        <w:szCs w:val="22"/>
      </w:rPr>
      <w:t>-Ju</w:t>
    </w:r>
    <w:r w:rsidR="00017FEB">
      <w:rPr>
        <w:color w:val="D9D9D9" w:themeColor="background1" w:themeShade="D9"/>
        <w:sz w:val="22"/>
        <w:szCs w:val="22"/>
      </w:rPr>
      <w:t>l</w:t>
    </w:r>
    <w:r w:rsidR="003A5742">
      <w:rPr>
        <w:color w:val="D9D9D9" w:themeColor="background1" w:themeShade="D9"/>
        <w:sz w:val="22"/>
        <w:szCs w:val="22"/>
      </w:rPr>
      <w:t>-</w:t>
    </w:r>
    <w:r w:rsidR="003E1B60" w:rsidRPr="00A84393">
      <w:rPr>
        <w:color w:val="D9D9D9" w:themeColor="background1" w:themeShade="D9"/>
        <w:sz w:val="22"/>
      </w:rPr>
      <w:t>202</w:t>
    </w:r>
    <w:r w:rsidR="00A64067" w:rsidRPr="00A84393">
      <w:rPr>
        <w:color w:val="D9D9D9" w:themeColor="background1" w:themeShade="D9"/>
        <w:sz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2100C" w14:textId="77777777" w:rsidR="004959F1" w:rsidRDefault="004959F1" w:rsidP="005E0623">
      <w:r>
        <w:separator/>
      </w:r>
    </w:p>
  </w:footnote>
  <w:footnote w:type="continuationSeparator" w:id="0">
    <w:p w14:paraId="4707C41B" w14:textId="77777777" w:rsidR="004959F1" w:rsidRDefault="004959F1" w:rsidP="005E0623">
      <w:r>
        <w:continuationSeparator/>
      </w:r>
    </w:p>
  </w:footnote>
  <w:footnote w:type="continuationNotice" w:id="1">
    <w:p w14:paraId="303BD9A8" w14:textId="77777777" w:rsidR="004959F1" w:rsidRDefault="004959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D3C9" w14:textId="15340642" w:rsidR="00071142" w:rsidRDefault="00C46A23" w:rsidP="0007114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E0BBB7" wp14:editId="10DFE913">
          <wp:simplePos x="0" y="0"/>
          <wp:positionH relativeFrom="margin">
            <wp:posOffset>-635</wp:posOffset>
          </wp:positionH>
          <wp:positionV relativeFrom="paragraph">
            <wp:posOffset>-59690</wp:posOffset>
          </wp:positionV>
          <wp:extent cx="1665605" cy="939800"/>
          <wp:effectExtent l="0" t="0" r="0" b="0"/>
          <wp:wrapTight wrapText="bothSides">
            <wp:wrapPolygon edited="0">
              <wp:start x="0" y="0"/>
              <wp:lineTo x="0" y="21016"/>
              <wp:lineTo x="21246" y="21016"/>
              <wp:lineTo x="212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605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B5B770" w14:textId="679DFFA8" w:rsidR="00C7648A" w:rsidRPr="00071142" w:rsidRDefault="00071142" w:rsidP="00071142">
    <w:pPr>
      <w:pStyle w:val="Header"/>
    </w:pPr>
    <w:r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9D69CB" wp14:editId="03F079E0">
              <wp:simplePos x="0" y="0"/>
              <wp:positionH relativeFrom="column">
                <wp:posOffset>3508326</wp:posOffset>
              </wp:positionH>
              <wp:positionV relativeFrom="paragraph">
                <wp:posOffset>44450</wp:posOffset>
              </wp:positionV>
              <wp:extent cx="3334270" cy="471054"/>
              <wp:effectExtent l="0" t="0" r="19050" b="1206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4270" cy="4710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txbx>
                      <w:txbxContent>
                        <w:p w14:paraId="3C45DBEA" w14:textId="77777777" w:rsidR="00071142" w:rsidRPr="00C7648A" w:rsidRDefault="00071142" w:rsidP="00071142">
                          <w:pPr>
                            <w:jc w:val="right"/>
                            <w:rPr>
                              <w:rFonts w:ascii="Arial Black" w:hAnsi="Arial Black"/>
                              <w:b/>
                              <w:color w:val="A6A6A6" w:themeColor="background1" w:themeShade="A6"/>
                              <w:sz w:val="36"/>
                              <w:szCs w:val="36"/>
                            </w:rPr>
                          </w:pPr>
                          <w:r w:rsidRPr="00C7648A">
                            <w:rPr>
                              <w:rFonts w:ascii="Arial Black" w:hAnsi="Arial Black"/>
                              <w:b/>
                              <w:color w:val="A6A6A6" w:themeColor="background1" w:themeShade="A6"/>
                              <w:sz w:val="36"/>
                              <w:szCs w:val="36"/>
                            </w:rPr>
                            <w:t>Planning Fee Agreement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D69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6.25pt;margin-top:3.5pt;width:262.55pt;height:3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" fillcolor="white [3201]" strokecolor="#a5a5a5 [2092]" strokeweight=".5pt">
              <v:textbox>
                <w:txbxContent>
                  <w:p w14:paraId="3C45DBEA" w14:textId="77777777" w:rsidR="00071142" w:rsidRPr="00C7648A" w:rsidRDefault="00071142" w:rsidP="00071142">
                    <w:pPr>
                      <w:jc w:val="right"/>
                      <w:rPr>
                        <w:rFonts w:ascii="Arial Black" w:hAnsi="Arial Black"/>
                        <w:b/>
                        <w:color w:val="A6A6A6" w:themeColor="background1" w:themeShade="A6"/>
                        <w:sz w:val="36"/>
                        <w:szCs w:val="36"/>
                      </w:rPr>
                    </w:pPr>
                    <w:r w:rsidRPr="00C7648A">
                      <w:rPr>
                        <w:rFonts w:ascii="Arial Black" w:hAnsi="Arial Black"/>
                        <w:b/>
                        <w:color w:val="A6A6A6" w:themeColor="background1" w:themeShade="A6"/>
                        <w:sz w:val="36"/>
                        <w:szCs w:val="36"/>
                      </w:rPr>
                      <w:t>Planning Fee Agreement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258A6"/>
    <w:multiLevelType w:val="hybridMultilevel"/>
    <w:tmpl w:val="0ED4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05C17"/>
    <w:multiLevelType w:val="hybridMultilevel"/>
    <w:tmpl w:val="4AEC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21FB9"/>
    <w:multiLevelType w:val="hybridMultilevel"/>
    <w:tmpl w:val="7CECD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920A8"/>
    <w:multiLevelType w:val="hybridMultilevel"/>
    <w:tmpl w:val="EC54E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F08EE"/>
    <w:multiLevelType w:val="hybridMultilevel"/>
    <w:tmpl w:val="6DF6D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F6CED"/>
    <w:multiLevelType w:val="hybridMultilevel"/>
    <w:tmpl w:val="32484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A0C5F"/>
    <w:multiLevelType w:val="hybridMultilevel"/>
    <w:tmpl w:val="E6BAE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426D4"/>
    <w:multiLevelType w:val="hybridMultilevel"/>
    <w:tmpl w:val="96525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C3E4D"/>
    <w:multiLevelType w:val="hybridMultilevel"/>
    <w:tmpl w:val="4422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B290E"/>
    <w:multiLevelType w:val="hybridMultilevel"/>
    <w:tmpl w:val="7004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1429F"/>
    <w:multiLevelType w:val="hybridMultilevel"/>
    <w:tmpl w:val="45789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E2876"/>
    <w:multiLevelType w:val="hybridMultilevel"/>
    <w:tmpl w:val="F2F2A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B0C4A"/>
    <w:multiLevelType w:val="hybridMultilevel"/>
    <w:tmpl w:val="67E2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A4519"/>
    <w:multiLevelType w:val="hybridMultilevel"/>
    <w:tmpl w:val="3B6A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90D61"/>
    <w:multiLevelType w:val="hybridMultilevel"/>
    <w:tmpl w:val="F470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452DE"/>
    <w:multiLevelType w:val="hybridMultilevel"/>
    <w:tmpl w:val="8516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F77F3"/>
    <w:multiLevelType w:val="hybridMultilevel"/>
    <w:tmpl w:val="F2D4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539B2"/>
    <w:multiLevelType w:val="hybridMultilevel"/>
    <w:tmpl w:val="00DA0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C0B9A"/>
    <w:multiLevelType w:val="hybridMultilevel"/>
    <w:tmpl w:val="BE86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34A22"/>
    <w:multiLevelType w:val="hybridMultilevel"/>
    <w:tmpl w:val="637C1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F1381"/>
    <w:multiLevelType w:val="hybridMultilevel"/>
    <w:tmpl w:val="CA4C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539145">
    <w:abstractNumId w:val="16"/>
  </w:num>
  <w:num w:numId="2" w16cid:durableId="469979516">
    <w:abstractNumId w:val="19"/>
  </w:num>
  <w:num w:numId="3" w16cid:durableId="609626530">
    <w:abstractNumId w:val="7"/>
  </w:num>
  <w:num w:numId="4" w16cid:durableId="600187111">
    <w:abstractNumId w:val="10"/>
  </w:num>
  <w:num w:numId="5" w16cid:durableId="603464993">
    <w:abstractNumId w:val="11"/>
  </w:num>
  <w:num w:numId="6" w16cid:durableId="176358950">
    <w:abstractNumId w:val="5"/>
  </w:num>
  <w:num w:numId="7" w16cid:durableId="308871467">
    <w:abstractNumId w:val="8"/>
  </w:num>
  <w:num w:numId="8" w16cid:durableId="1330475308">
    <w:abstractNumId w:val="17"/>
  </w:num>
  <w:num w:numId="9" w16cid:durableId="1367413191">
    <w:abstractNumId w:val="9"/>
  </w:num>
  <w:num w:numId="10" w16cid:durableId="987710999">
    <w:abstractNumId w:val="0"/>
  </w:num>
  <w:num w:numId="11" w16cid:durableId="812329436">
    <w:abstractNumId w:val="3"/>
  </w:num>
  <w:num w:numId="12" w16cid:durableId="1671634523">
    <w:abstractNumId w:val="13"/>
  </w:num>
  <w:num w:numId="13" w16cid:durableId="2115444498">
    <w:abstractNumId w:val="1"/>
  </w:num>
  <w:num w:numId="14" w16cid:durableId="1224676264">
    <w:abstractNumId w:val="12"/>
  </w:num>
  <w:num w:numId="15" w16cid:durableId="1097292979">
    <w:abstractNumId w:val="15"/>
  </w:num>
  <w:num w:numId="16" w16cid:durableId="1740857415">
    <w:abstractNumId w:val="14"/>
  </w:num>
  <w:num w:numId="17" w16cid:durableId="1484619774">
    <w:abstractNumId w:val="18"/>
  </w:num>
  <w:num w:numId="18" w16cid:durableId="737820380">
    <w:abstractNumId w:val="6"/>
  </w:num>
  <w:num w:numId="19" w16cid:durableId="490680529">
    <w:abstractNumId w:val="20"/>
  </w:num>
  <w:num w:numId="20" w16cid:durableId="1800298840">
    <w:abstractNumId w:val="4"/>
  </w:num>
  <w:num w:numId="21" w16cid:durableId="6252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92"/>
    <w:rsid w:val="000156DB"/>
    <w:rsid w:val="00017FEB"/>
    <w:rsid w:val="00040984"/>
    <w:rsid w:val="00041EC6"/>
    <w:rsid w:val="00056FAD"/>
    <w:rsid w:val="0006183C"/>
    <w:rsid w:val="00071142"/>
    <w:rsid w:val="00076ED3"/>
    <w:rsid w:val="0008019D"/>
    <w:rsid w:val="000840B5"/>
    <w:rsid w:val="000A1236"/>
    <w:rsid w:val="000C43A7"/>
    <w:rsid w:val="000D00D1"/>
    <w:rsid w:val="000D79C6"/>
    <w:rsid w:val="000E333C"/>
    <w:rsid w:val="000E5A7A"/>
    <w:rsid w:val="000E6385"/>
    <w:rsid w:val="000F4CEC"/>
    <w:rsid w:val="000F4EC6"/>
    <w:rsid w:val="00107836"/>
    <w:rsid w:val="00111C8F"/>
    <w:rsid w:val="00114E15"/>
    <w:rsid w:val="00123F48"/>
    <w:rsid w:val="001263CB"/>
    <w:rsid w:val="0013597A"/>
    <w:rsid w:val="00160678"/>
    <w:rsid w:val="00161AB7"/>
    <w:rsid w:val="0016258B"/>
    <w:rsid w:val="001655D6"/>
    <w:rsid w:val="00192DC9"/>
    <w:rsid w:val="0019697F"/>
    <w:rsid w:val="001A16D1"/>
    <w:rsid w:val="001B0470"/>
    <w:rsid w:val="001B78C3"/>
    <w:rsid w:val="001C3E74"/>
    <w:rsid w:val="001E43D8"/>
    <w:rsid w:val="00201E50"/>
    <w:rsid w:val="00204DCF"/>
    <w:rsid w:val="002107F9"/>
    <w:rsid w:val="00214BCA"/>
    <w:rsid w:val="00225E04"/>
    <w:rsid w:val="002269C8"/>
    <w:rsid w:val="00230348"/>
    <w:rsid w:val="00243582"/>
    <w:rsid w:val="00250672"/>
    <w:rsid w:val="0025094A"/>
    <w:rsid w:val="002562E6"/>
    <w:rsid w:val="00265391"/>
    <w:rsid w:val="00273FCD"/>
    <w:rsid w:val="00277C8F"/>
    <w:rsid w:val="002927E7"/>
    <w:rsid w:val="00295FC6"/>
    <w:rsid w:val="00296577"/>
    <w:rsid w:val="002A5EC2"/>
    <w:rsid w:val="002C44D8"/>
    <w:rsid w:val="002C45BE"/>
    <w:rsid w:val="002C7171"/>
    <w:rsid w:val="002D5404"/>
    <w:rsid w:val="002D707D"/>
    <w:rsid w:val="002E30D8"/>
    <w:rsid w:val="003130E0"/>
    <w:rsid w:val="00334848"/>
    <w:rsid w:val="00334895"/>
    <w:rsid w:val="00347CD4"/>
    <w:rsid w:val="00371E76"/>
    <w:rsid w:val="003862F0"/>
    <w:rsid w:val="00395BBA"/>
    <w:rsid w:val="003A073D"/>
    <w:rsid w:val="003A1F4B"/>
    <w:rsid w:val="003A5742"/>
    <w:rsid w:val="003A57EB"/>
    <w:rsid w:val="003B6848"/>
    <w:rsid w:val="003B6D86"/>
    <w:rsid w:val="003C0010"/>
    <w:rsid w:val="003C0D40"/>
    <w:rsid w:val="003E1B60"/>
    <w:rsid w:val="003E5A9B"/>
    <w:rsid w:val="00400DB3"/>
    <w:rsid w:val="004210AF"/>
    <w:rsid w:val="004366DF"/>
    <w:rsid w:val="00440099"/>
    <w:rsid w:val="004404B6"/>
    <w:rsid w:val="004464D6"/>
    <w:rsid w:val="00446859"/>
    <w:rsid w:val="00452EAF"/>
    <w:rsid w:val="004661DE"/>
    <w:rsid w:val="00480518"/>
    <w:rsid w:val="00480A6F"/>
    <w:rsid w:val="00482D0B"/>
    <w:rsid w:val="00484A27"/>
    <w:rsid w:val="004959F1"/>
    <w:rsid w:val="004B1714"/>
    <w:rsid w:val="004D3DDB"/>
    <w:rsid w:val="004F3AE0"/>
    <w:rsid w:val="00504D75"/>
    <w:rsid w:val="005113D6"/>
    <w:rsid w:val="00524001"/>
    <w:rsid w:val="00525639"/>
    <w:rsid w:val="00540779"/>
    <w:rsid w:val="00541AC8"/>
    <w:rsid w:val="005459E0"/>
    <w:rsid w:val="00545A86"/>
    <w:rsid w:val="00551E86"/>
    <w:rsid w:val="005527CB"/>
    <w:rsid w:val="00561E7C"/>
    <w:rsid w:val="00562B20"/>
    <w:rsid w:val="00571351"/>
    <w:rsid w:val="00577830"/>
    <w:rsid w:val="00581FD3"/>
    <w:rsid w:val="00583B92"/>
    <w:rsid w:val="0058651A"/>
    <w:rsid w:val="00593C8E"/>
    <w:rsid w:val="005941E1"/>
    <w:rsid w:val="005A0A2C"/>
    <w:rsid w:val="005B1FCA"/>
    <w:rsid w:val="005B5062"/>
    <w:rsid w:val="005B55DA"/>
    <w:rsid w:val="005B6C79"/>
    <w:rsid w:val="005C1F47"/>
    <w:rsid w:val="005C266C"/>
    <w:rsid w:val="005C2C90"/>
    <w:rsid w:val="005C3DBC"/>
    <w:rsid w:val="005C489D"/>
    <w:rsid w:val="005C79C3"/>
    <w:rsid w:val="005E0623"/>
    <w:rsid w:val="005E5BED"/>
    <w:rsid w:val="005E721A"/>
    <w:rsid w:val="005F1F7E"/>
    <w:rsid w:val="005F377F"/>
    <w:rsid w:val="005F560A"/>
    <w:rsid w:val="006045F7"/>
    <w:rsid w:val="00606368"/>
    <w:rsid w:val="00613DEA"/>
    <w:rsid w:val="0062500E"/>
    <w:rsid w:val="00635B92"/>
    <w:rsid w:val="00641321"/>
    <w:rsid w:val="00644002"/>
    <w:rsid w:val="006467EB"/>
    <w:rsid w:val="00651896"/>
    <w:rsid w:val="00651C13"/>
    <w:rsid w:val="00665734"/>
    <w:rsid w:val="00670EFF"/>
    <w:rsid w:val="00674C33"/>
    <w:rsid w:val="00690349"/>
    <w:rsid w:val="006908EB"/>
    <w:rsid w:val="00690F9A"/>
    <w:rsid w:val="00693EF5"/>
    <w:rsid w:val="006A0D80"/>
    <w:rsid w:val="006A288B"/>
    <w:rsid w:val="006B3566"/>
    <w:rsid w:val="006C1ED7"/>
    <w:rsid w:val="006D2B3E"/>
    <w:rsid w:val="006E20E8"/>
    <w:rsid w:val="006E2A6E"/>
    <w:rsid w:val="006E4375"/>
    <w:rsid w:val="006E4E3F"/>
    <w:rsid w:val="006F18A8"/>
    <w:rsid w:val="00707B63"/>
    <w:rsid w:val="00733872"/>
    <w:rsid w:val="007420F9"/>
    <w:rsid w:val="00744BFF"/>
    <w:rsid w:val="00755D9E"/>
    <w:rsid w:val="00765F4E"/>
    <w:rsid w:val="007764ED"/>
    <w:rsid w:val="00797BCA"/>
    <w:rsid w:val="007B6B44"/>
    <w:rsid w:val="007E37D0"/>
    <w:rsid w:val="007F4F99"/>
    <w:rsid w:val="007F6230"/>
    <w:rsid w:val="008163CA"/>
    <w:rsid w:val="00817D16"/>
    <w:rsid w:val="00827EE9"/>
    <w:rsid w:val="00834415"/>
    <w:rsid w:val="008439E2"/>
    <w:rsid w:val="00867772"/>
    <w:rsid w:val="008B30A5"/>
    <w:rsid w:val="008B3916"/>
    <w:rsid w:val="008D2B42"/>
    <w:rsid w:val="008E3A9E"/>
    <w:rsid w:val="008F43A3"/>
    <w:rsid w:val="008F69C5"/>
    <w:rsid w:val="00930B14"/>
    <w:rsid w:val="009564B0"/>
    <w:rsid w:val="009717BE"/>
    <w:rsid w:val="009773C6"/>
    <w:rsid w:val="00987149"/>
    <w:rsid w:val="0099461D"/>
    <w:rsid w:val="009964FF"/>
    <w:rsid w:val="00997E82"/>
    <w:rsid w:val="009A795A"/>
    <w:rsid w:val="009B1443"/>
    <w:rsid w:val="009B30CB"/>
    <w:rsid w:val="009D1086"/>
    <w:rsid w:val="009D5B51"/>
    <w:rsid w:val="009E2077"/>
    <w:rsid w:val="009E3077"/>
    <w:rsid w:val="009E4728"/>
    <w:rsid w:val="00A21050"/>
    <w:rsid w:val="00A30D86"/>
    <w:rsid w:val="00A4612F"/>
    <w:rsid w:val="00A6116C"/>
    <w:rsid w:val="00A64067"/>
    <w:rsid w:val="00A76D6F"/>
    <w:rsid w:val="00A84393"/>
    <w:rsid w:val="00A91D45"/>
    <w:rsid w:val="00A93402"/>
    <w:rsid w:val="00AC0128"/>
    <w:rsid w:val="00AD6173"/>
    <w:rsid w:val="00AF5F21"/>
    <w:rsid w:val="00AF7AAA"/>
    <w:rsid w:val="00B1216C"/>
    <w:rsid w:val="00B121DE"/>
    <w:rsid w:val="00B22FB8"/>
    <w:rsid w:val="00B23BA9"/>
    <w:rsid w:val="00B2632C"/>
    <w:rsid w:val="00B34E4D"/>
    <w:rsid w:val="00B42A2D"/>
    <w:rsid w:val="00B468CB"/>
    <w:rsid w:val="00B52DD1"/>
    <w:rsid w:val="00B71300"/>
    <w:rsid w:val="00B73421"/>
    <w:rsid w:val="00B802C1"/>
    <w:rsid w:val="00B802E4"/>
    <w:rsid w:val="00B83225"/>
    <w:rsid w:val="00B8355B"/>
    <w:rsid w:val="00B83985"/>
    <w:rsid w:val="00B8577A"/>
    <w:rsid w:val="00BB224A"/>
    <w:rsid w:val="00BB514C"/>
    <w:rsid w:val="00BD368F"/>
    <w:rsid w:val="00BD6568"/>
    <w:rsid w:val="00C023B5"/>
    <w:rsid w:val="00C10BD8"/>
    <w:rsid w:val="00C21ABA"/>
    <w:rsid w:val="00C21F97"/>
    <w:rsid w:val="00C24958"/>
    <w:rsid w:val="00C30A0C"/>
    <w:rsid w:val="00C46A23"/>
    <w:rsid w:val="00C4726F"/>
    <w:rsid w:val="00C5710C"/>
    <w:rsid w:val="00C64749"/>
    <w:rsid w:val="00C6772E"/>
    <w:rsid w:val="00C7648A"/>
    <w:rsid w:val="00C76D4B"/>
    <w:rsid w:val="00C82888"/>
    <w:rsid w:val="00C93F55"/>
    <w:rsid w:val="00CA4136"/>
    <w:rsid w:val="00CB0DC0"/>
    <w:rsid w:val="00CB45DA"/>
    <w:rsid w:val="00CC1CE1"/>
    <w:rsid w:val="00CE0A2C"/>
    <w:rsid w:val="00CE397F"/>
    <w:rsid w:val="00D04511"/>
    <w:rsid w:val="00D063DB"/>
    <w:rsid w:val="00D10E1D"/>
    <w:rsid w:val="00D416D1"/>
    <w:rsid w:val="00D4765D"/>
    <w:rsid w:val="00D558DC"/>
    <w:rsid w:val="00D564E6"/>
    <w:rsid w:val="00D71C7E"/>
    <w:rsid w:val="00D76200"/>
    <w:rsid w:val="00D92EF3"/>
    <w:rsid w:val="00DC13E4"/>
    <w:rsid w:val="00DC7DF7"/>
    <w:rsid w:val="00DE350F"/>
    <w:rsid w:val="00E37A7F"/>
    <w:rsid w:val="00E43C57"/>
    <w:rsid w:val="00E54C28"/>
    <w:rsid w:val="00E57A1E"/>
    <w:rsid w:val="00E65CA4"/>
    <w:rsid w:val="00E85DE3"/>
    <w:rsid w:val="00E90CB1"/>
    <w:rsid w:val="00E91F7E"/>
    <w:rsid w:val="00EA4AB2"/>
    <w:rsid w:val="00F01929"/>
    <w:rsid w:val="00F07E43"/>
    <w:rsid w:val="00F1022F"/>
    <w:rsid w:val="00F21A55"/>
    <w:rsid w:val="00F26838"/>
    <w:rsid w:val="00F40403"/>
    <w:rsid w:val="00F717D8"/>
    <w:rsid w:val="00F93903"/>
    <w:rsid w:val="00F96502"/>
    <w:rsid w:val="00FA1BE2"/>
    <w:rsid w:val="00FA332B"/>
    <w:rsid w:val="00FA3E4B"/>
    <w:rsid w:val="00FA5D9D"/>
    <w:rsid w:val="00FA66E1"/>
    <w:rsid w:val="00FB70B3"/>
    <w:rsid w:val="00FC287A"/>
    <w:rsid w:val="00FD41A7"/>
    <w:rsid w:val="00FD485B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A1302"/>
  <w15:chartTrackingRefBased/>
  <w15:docId w15:val="{05D59A38-23DD-DB4E-B1C6-D08FAEC0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44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4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C13E4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DC1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E062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E062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E062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E062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E062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E062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5E062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E0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623"/>
  </w:style>
  <w:style w:type="paragraph" w:styleId="Footer">
    <w:name w:val="footer"/>
    <w:basedOn w:val="Normal"/>
    <w:link w:val="FooterChar"/>
    <w:uiPriority w:val="99"/>
    <w:unhideWhenUsed/>
    <w:rsid w:val="005E0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623"/>
  </w:style>
  <w:style w:type="paragraph" w:styleId="BalloonText">
    <w:name w:val="Balloon Text"/>
    <w:basedOn w:val="Normal"/>
    <w:link w:val="BalloonTextChar"/>
    <w:uiPriority w:val="99"/>
    <w:semiHidden/>
    <w:unhideWhenUsed/>
    <w:rsid w:val="0057783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830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583B92"/>
    <w:pPr>
      <w:autoSpaceDE w:val="0"/>
      <w:autoSpaceDN w:val="0"/>
      <w:adjustRightInd w:val="0"/>
    </w:pPr>
    <w:rPr>
      <w:rFonts w:ascii="Arimo" w:hAnsi="Arimo" w:cs="Arimo"/>
      <w:color w:val="000000"/>
    </w:rPr>
  </w:style>
  <w:style w:type="paragraph" w:styleId="ListParagraph">
    <w:name w:val="List Paragraph"/>
    <w:basedOn w:val="Normal"/>
    <w:uiPriority w:val="34"/>
    <w:qFormat/>
    <w:rsid w:val="00583B92"/>
    <w:pPr>
      <w:ind w:left="720"/>
      <w:contextualSpacing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764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480A6F"/>
  </w:style>
  <w:style w:type="character" w:styleId="CommentReference">
    <w:name w:val="annotation reference"/>
    <w:basedOn w:val="DefaultParagraphFont"/>
    <w:uiPriority w:val="99"/>
    <w:semiHidden/>
    <w:unhideWhenUsed/>
    <w:rsid w:val="00480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A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A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A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>
                <a:lumMod val="75000"/>
              </a:schemeClr>
            </a:gs>
            <a:gs pos="44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r="100000" b="100000"/>
          </a:path>
        </a:gra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/ Plan-to-Go Fee Agreement</vt:lpstr>
    </vt:vector>
  </TitlesOfParts>
  <Manager/>
  <Company/>
  <LinksUpToDate>false</LinksUpToDate>
  <CharactersWithSpaces>3085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/ Plan-to-Go Fee Agreement</dc:title>
  <dc:subject/>
  <dc:creator>JDN</dc:creator>
  <cp:keywords/>
  <dc:description/>
  <cp:lastModifiedBy>kendrahadden@aol.com</cp:lastModifiedBy>
  <cp:revision>5</cp:revision>
  <cp:lastPrinted>2021-03-26T12:30:00Z</cp:lastPrinted>
  <dcterms:created xsi:type="dcterms:W3CDTF">2023-01-26T19:24:00Z</dcterms:created>
  <dcterms:modified xsi:type="dcterms:W3CDTF">2023-01-26T20:26:00Z</dcterms:modified>
  <cp:category/>
</cp:coreProperties>
</file>